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71B" w:rsidRPr="0042671B" w:rsidRDefault="0042671B" w:rsidP="0042671B">
      <w:pPr>
        <w:pStyle w:val="Heading1"/>
        <w:rPr>
          <w:rFonts w:asciiTheme="minorHAnsi" w:hAnsiTheme="minorHAnsi" w:cstheme="minorHAnsi"/>
          <w:color w:val="1F497D" w:themeColor="text2"/>
          <w:sz w:val="24"/>
          <w:szCs w:val="22"/>
        </w:rPr>
      </w:pPr>
      <w:r w:rsidRPr="0042671B">
        <w:rPr>
          <w:rFonts w:asciiTheme="minorHAnsi" w:hAnsiTheme="minorHAnsi" w:cstheme="minorHAnsi"/>
          <w:noProof/>
          <w:sz w:val="32"/>
        </w:rPr>
        <w:drawing>
          <wp:anchor distT="0" distB="0" distL="114300" distR="114300" simplePos="0" relativeHeight="251659264" behindDoc="1" locked="0" layoutInCell="1" allowOverlap="1">
            <wp:simplePos x="0" y="0"/>
            <wp:positionH relativeFrom="column">
              <wp:posOffset>-390525</wp:posOffset>
            </wp:positionH>
            <wp:positionV relativeFrom="paragraph">
              <wp:posOffset>0</wp:posOffset>
            </wp:positionV>
            <wp:extent cx="809625" cy="819150"/>
            <wp:effectExtent l="19050" t="0" r="9525" b="0"/>
            <wp:wrapSquare wrapText="bothSides"/>
            <wp:docPr id="2" name="Picture 0" descr="ASBO logo circl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BO logo circle cmyk.jpg"/>
                    <pic:cNvPicPr/>
                  </pic:nvPicPr>
                  <pic:blipFill>
                    <a:blip r:embed="rId4" cstate="print"/>
                    <a:stretch>
                      <a:fillRect/>
                    </a:stretch>
                  </pic:blipFill>
                  <pic:spPr>
                    <a:xfrm>
                      <a:off x="0" y="0"/>
                      <a:ext cx="809625" cy="819150"/>
                    </a:xfrm>
                    <a:prstGeom prst="rect">
                      <a:avLst/>
                    </a:prstGeom>
                  </pic:spPr>
                </pic:pic>
              </a:graphicData>
            </a:graphic>
          </wp:anchor>
        </w:drawing>
      </w:r>
      <w:r w:rsidR="00FA7BCB">
        <w:rPr>
          <w:rFonts w:asciiTheme="minorHAnsi" w:hAnsiTheme="minorHAnsi" w:cstheme="minorHAnsi"/>
          <w:sz w:val="32"/>
        </w:rPr>
        <w:t>ASBO INTERNATIONAL</w:t>
      </w:r>
      <w:r w:rsidRPr="0042671B">
        <w:rPr>
          <w:rFonts w:asciiTheme="minorHAnsi" w:hAnsiTheme="minorHAnsi" w:cstheme="minorHAnsi"/>
          <w:sz w:val="32"/>
        </w:rPr>
        <w:t xml:space="preserve"> </w:t>
      </w:r>
      <w:r>
        <w:rPr>
          <w:rFonts w:asciiTheme="minorHAnsi" w:hAnsiTheme="minorHAnsi" w:cstheme="minorHAnsi"/>
          <w:sz w:val="32"/>
        </w:rPr>
        <w:br/>
      </w:r>
      <w:r w:rsidR="00FA7BCB">
        <w:rPr>
          <w:rFonts w:asciiTheme="minorHAnsi" w:hAnsiTheme="minorHAnsi" w:cstheme="minorHAnsi"/>
          <w:color w:val="1F497D" w:themeColor="text2"/>
          <w:sz w:val="24"/>
          <w:szCs w:val="22"/>
        </w:rPr>
        <w:t>SFO Certification: Creating Your Career Pathway</w:t>
      </w:r>
    </w:p>
    <w:tbl>
      <w:tblPr>
        <w:tblStyle w:val="LightShading-Accent11"/>
        <w:tblpPr w:leftFromText="180" w:rightFromText="180" w:vertAnchor="page" w:horzAnchor="margin" w:tblpX="-522" w:tblpY="1681"/>
        <w:tblW w:w="10908" w:type="dxa"/>
        <w:tblLook w:val="04A0"/>
      </w:tblPr>
      <w:tblGrid>
        <w:gridCol w:w="2448"/>
        <w:gridCol w:w="8460"/>
      </w:tblGrid>
      <w:tr w:rsidR="0042671B" w:rsidRPr="0066755C" w:rsidTr="0042671B">
        <w:trPr>
          <w:cnfStyle w:val="100000000000"/>
        </w:trPr>
        <w:tc>
          <w:tcPr>
            <w:cnfStyle w:val="001000000000"/>
            <w:tcW w:w="2448" w:type="dxa"/>
          </w:tcPr>
          <w:p w:rsidR="0042671B" w:rsidRPr="0066755C" w:rsidRDefault="0042671B" w:rsidP="0042671B">
            <w:pPr>
              <w:jc w:val="center"/>
              <w:rPr>
                <w:rFonts w:cstheme="minorHAnsi"/>
                <w:color w:val="000000" w:themeColor="text1"/>
                <w:sz w:val="24"/>
              </w:rPr>
            </w:pPr>
            <w:r w:rsidRPr="0066755C">
              <w:rPr>
                <w:rFonts w:cstheme="minorHAnsi"/>
                <w:color w:val="000000" w:themeColor="text1"/>
                <w:sz w:val="24"/>
              </w:rPr>
              <w:t>Slide</w:t>
            </w:r>
          </w:p>
        </w:tc>
        <w:tc>
          <w:tcPr>
            <w:tcW w:w="8460" w:type="dxa"/>
          </w:tcPr>
          <w:p w:rsidR="0042671B" w:rsidRPr="0066755C" w:rsidRDefault="0042671B" w:rsidP="0042671B">
            <w:pPr>
              <w:jc w:val="center"/>
              <w:cnfStyle w:val="100000000000"/>
              <w:rPr>
                <w:rFonts w:cstheme="minorHAnsi"/>
                <w:color w:val="000000" w:themeColor="text1"/>
                <w:sz w:val="24"/>
              </w:rPr>
            </w:pPr>
            <w:r w:rsidRPr="0066755C">
              <w:rPr>
                <w:rFonts w:cstheme="minorHAnsi"/>
                <w:color w:val="000000" w:themeColor="text1"/>
                <w:sz w:val="24"/>
              </w:rPr>
              <w:t>Script</w:t>
            </w:r>
          </w:p>
        </w:tc>
      </w:tr>
      <w:tr w:rsidR="0042671B" w:rsidRPr="0066755C" w:rsidTr="002D365D">
        <w:trPr>
          <w:cnfStyle w:val="000000100000"/>
          <w:trHeight w:val="1221"/>
        </w:trPr>
        <w:tc>
          <w:tcPr>
            <w:cnfStyle w:val="001000000000"/>
            <w:tcW w:w="2448" w:type="dxa"/>
          </w:tcPr>
          <w:p w:rsidR="0042671B" w:rsidRPr="0066755C" w:rsidRDefault="00DF2747" w:rsidP="002D365D">
            <w:pPr>
              <w:pStyle w:val="Heading1"/>
              <w:outlineLvl w:val="0"/>
              <w:rPr>
                <w:rFonts w:asciiTheme="minorHAnsi" w:hAnsiTheme="minorHAnsi" w:cstheme="minorHAnsi"/>
                <w:color w:val="000000" w:themeColor="text1"/>
                <w:sz w:val="24"/>
                <w:szCs w:val="22"/>
              </w:rPr>
            </w:pPr>
            <w:r w:rsidRPr="0066755C">
              <w:rPr>
                <w:rFonts w:asciiTheme="minorHAnsi" w:hAnsiTheme="minorHAnsi" w:cstheme="minorHAnsi"/>
                <w:color w:val="000000" w:themeColor="text1"/>
                <w:sz w:val="24"/>
                <w:szCs w:val="22"/>
              </w:rPr>
              <w:t>Slide #1</w:t>
            </w:r>
          </w:p>
        </w:tc>
        <w:tc>
          <w:tcPr>
            <w:tcW w:w="8460" w:type="dxa"/>
          </w:tcPr>
          <w:p w:rsidR="0042671B" w:rsidRPr="0066755C" w:rsidRDefault="001F519A" w:rsidP="00FA7BCB">
            <w:pPr>
              <w:pStyle w:val="Heading1"/>
              <w:outlineLvl w:val="0"/>
              <w:cnfStyle w:val="000000100000"/>
              <w:rPr>
                <w:rFonts w:asciiTheme="minorHAnsi" w:hAnsiTheme="minorHAnsi" w:cstheme="minorHAnsi"/>
                <w:color w:val="000000" w:themeColor="text1"/>
                <w:sz w:val="24"/>
                <w:szCs w:val="22"/>
              </w:rPr>
            </w:pPr>
            <w:r w:rsidRPr="0066755C">
              <w:rPr>
                <w:rFonts w:asciiTheme="minorHAnsi" w:hAnsiTheme="minorHAnsi" w:cstheme="minorHAnsi"/>
                <w:color w:val="000000" w:themeColor="text1"/>
                <w:sz w:val="24"/>
                <w:szCs w:val="22"/>
              </w:rPr>
              <w:t xml:space="preserve">ASBO </w:t>
            </w:r>
            <w:r w:rsidR="00FA7BCB" w:rsidRPr="0066755C">
              <w:rPr>
                <w:rFonts w:asciiTheme="minorHAnsi" w:hAnsiTheme="minorHAnsi" w:cstheme="minorHAnsi"/>
                <w:color w:val="000000" w:themeColor="text1"/>
                <w:sz w:val="24"/>
                <w:szCs w:val="22"/>
              </w:rPr>
              <w:t xml:space="preserve">International </w:t>
            </w:r>
            <w:r w:rsidR="00FA7BCB">
              <w:rPr>
                <w:rFonts w:asciiTheme="minorHAnsi" w:hAnsiTheme="minorHAnsi" w:cstheme="minorHAnsi"/>
                <w:color w:val="000000" w:themeColor="text1"/>
                <w:sz w:val="24"/>
                <w:szCs w:val="22"/>
              </w:rPr>
              <w:t>- SFO</w:t>
            </w:r>
            <w:r w:rsidR="00343358">
              <w:rPr>
                <w:rFonts w:asciiTheme="minorHAnsi" w:hAnsiTheme="minorHAnsi" w:cstheme="minorHAnsi"/>
                <w:color w:val="000000" w:themeColor="text1"/>
                <w:sz w:val="24"/>
                <w:szCs w:val="22"/>
              </w:rPr>
              <w:t xml:space="preserve"> Certification</w:t>
            </w:r>
            <w:r w:rsidR="00FA7BCB">
              <w:rPr>
                <w:rFonts w:asciiTheme="minorHAnsi" w:hAnsiTheme="minorHAnsi" w:cstheme="minorHAnsi"/>
                <w:color w:val="000000" w:themeColor="text1"/>
                <w:sz w:val="24"/>
                <w:szCs w:val="22"/>
              </w:rPr>
              <w:t>:</w:t>
            </w:r>
            <w:r w:rsidR="00343358">
              <w:rPr>
                <w:rFonts w:asciiTheme="minorHAnsi" w:hAnsiTheme="minorHAnsi" w:cstheme="minorHAnsi"/>
                <w:color w:val="000000" w:themeColor="text1"/>
                <w:sz w:val="24"/>
                <w:szCs w:val="22"/>
              </w:rPr>
              <w:t xml:space="preserve"> Creating Your Career Pathway</w:t>
            </w:r>
          </w:p>
        </w:tc>
      </w:tr>
      <w:tr w:rsidR="001F519A" w:rsidRPr="0066755C" w:rsidTr="002D365D">
        <w:trPr>
          <w:trHeight w:val="1221"/>
        </w:trPr>
        <w:tc>
          <w:tcPr>
            <w:cnfStyle w:val="001000000000"/>
            <w:tcW w:w="2448" w:type="dxa"/>
          </w:tcPr>
          <w:p w:rsidR="001F519A" w:rsidRPr="0066755C" w:rsidRDefault="001F519A" w:rsidP="00DF2747">
            <w:pPr>
              <w:pStyle w:val="Heading1"/>
              <w:outlineLvl w:val="0"/>
              <w:rPr>
                <w:rFonts w:asciiTheme="minorHAnsi" w:hAnsiTheme="minorHAnsi" w:cstheme="minorHAnsi"/>
                <w:color w:val="000000" w:themeColor="text1"/>
                <w:sz w:val="24"/>
                <w:szCs w:val="22"/>
              </w:rPr>
            </w:pPr>
            <w:r w:rsidRPr="0066755C">
              <w:rPr>
                <w:rFonts w:asciiTheme="minorHAnsi" w:hAnsiTheme="minorHAnsi" w:cstheme="minorHAnsi"/>
                <w:color w:val="000000" w:themeColor="text1"/>
                <w:sz w:val="24"/>
                <w:szCs w:val="22"/>
              </w:rPr>
              <w:t>Slide #</w:t>
            </w:r>
            <w:r w:rsidR="00DF2747">
              <w:rPr>
                <w:rFonts w:asciiTheme="minorHAnsi" w:hAnsiTheme="minorHAnsi" w:cstheme="minorHAnsi"/>
                <w:color w:val="000000" w:themeColor="text1"/>
                <w:sz w:val="24"/>
                <w:szCs w:val="22"/>
              </w:rPr>
              <w:t>2</w:t>
            </w:r>
          </w:p>
        </w:tc>
        <w:tc>
          <w:tcPr>
            <w:tcW w:w="8460" w:type="dxa"/>
          </w:tcPr>
          <w:p w:rsidR="001F519A" w:rsidRPr="0066755C" w:rsidRDefault="001F519A" w:rsidP="002D365D">
            <w:pPr>
              <w:cnfStyle w:val="000000000000"/>
              <w:rPr>
                <w:rFonts w:cstheme="minorHAnsi"/>
                <w:color w:val="000000" w:themeColor="text1"/>
                <w:sz w:val="24"/>
              </w:rPr>
            </w:pPr>
            <w:r w:rsidRPr="0066755C">
              <w:rPr>
                <w:rFonts w:cstheme="minorHAnsi"/>
                <w:color w:val="000000" w:themeColor="text1"/>
                <w:sz w:val="24"/>
              </w:rPr>
              <w:t xml:space="preserve">The impact of the financial crisis has hit families and communities hard through job losses, business closures, and significant cuts to education. Unfortunately, it’s likely more cuts are ahead. </w:t>
            </w:r>
          </w:p>
          <w:p w:rsidR="001F519A" w:rsidRPr="0066755C" w:rsidRDefault="001F519A" w:rsidP="002D365D">
            <w:pPr>
              <w:cnfStyle w:val="000000000000"/>
              <w:rPr>
                <w:rFonts w:cstheme="minorHAnsi"/>
                <w:color w:val="000000" w:themeColor="text1"/>
                <w:sz w:val="24"/>
              </w:rPr>
            </w:pPr>
          </w:p>
        </w:tc>
      </w:tr>
      <w:tr w:rsidR="001F519A" w:rsidRPr="0066755C" w:rsidTr="002D365D">
        <w:trPr>
          <w:cnfStyle w:val="000000100000"/>
          <w:trHeight w:val="1221"/>
        </w:trPr>
        <w:tc>
          <w:tcPr>
            <w:cnfStyle w:val="001000000000"/>
            <w:tcW w:w="2448" w:type="dxa"/>
          </w:tcPr>
          <w:p w:rsidR="001F519A" w:rsidRPr="0066755C" w:rsidRDefault="001F519A" w:rsidP="00DF2747">
            <w:pPr>
              <w:pStyle w:val="Heading1"/>
              <w:outlineLvl w:val="0"/>
              <w:rPr>
                <w:rFonts w:asciiTheme="minorHAnsi" w:hAnsiTheme="minorHAnsi" w:cstheme="minorHAnsi"/>
                <w:color w:val="000000" w:themeColor="text1"/>
                <w:sz w:val="24"/>
                <w:szCs w:val="22"/>
              </w:rPr>
            </w:pPr>
            <w:r w:rsidRPr="0066755C">
              <w:rPr>
                <w:rFonts w:asciiTheme="minorHAnsi" w:hAnsiTheme="minorHAnsi" w:cstheme="minorHAnsi"/>
                <w:color w:val="000000" w:themeColor="text1"/>
                <w:sz w:val="24"/>
                <w:szCs w:val="22"/>
              </w:rPr>
              <w:t>Slide #</w:t>
            </w:r>
            <w:r w:rsidR="00DF2747">
              <w:rPr>
                <w:rFonts w:asciiTheme="minorHAnsi" w:hAnsiTheme="minorHAnsi" w:cstheme="minorHAnsi"/>
                <w:color w:val="000000" w:themeColor="text1"/>
                <w:sz w:val="24"/>
                <w:szCs w:val="22"/>
              </w:rPr>
              <w:t>3</w:t>
            </w:r>
          </w:p>
        </w:tc>
        <w:tc>
          <w:tcPr>
            <w:tcW w:w="8460" w:type="dxa"/>
          </w:tcPr>
          <w:p w:rsidR="001F519A" w:rsidRPr="0066755C" w:rsidRDefault="001F519A" w:rsidP="002D365D">
            <w:pPr>
              <w:cnfStyle w:val="000000100000"/>
              <w:rPr>
                <w:rFonts w:cstheme="minorHAnsi"/>
                <w:color w:val="000000" w:themeColor="text1"/>
                <w:sz w:val="24"/>
              </w:rPr>
            </w:pPr>
            <w:r w:rsidRPr="0066755C">
              <w:rPr>
                <w:rFonts w:cstheme="minorHAnsi"/>
                <w:color w:val="000000" w:themeColor="text1"/>
                <w:sz w:val="24"/>
              </w:rPr>
              <w:t xml:space="preserve">With revenues declining and costs increasing, students are feeling the financial squeeze both in and out of the classroom. </w:t>
            </w:r>
          </w:p>
          <w:p w:rsidR="001F519A" w:rsidRPr="0066755C" w:rsidRDefault="001F519A" w:rsidP="002D365D">
            <w:pPr>
              <w:cnfStyle w:val="000000100000"/>
              <w:rPr>
                <w:rFonts w:cstheme="minorHAnsi"/>
                <w:color w:val="000000" w:themeColor="text1"/>
                <w:sz w:val="24"/>
              </w:rPr>
            </w:pPr>
          </w:p>
        </w:tc>
      </w:tr>
      <w:tr w:rsidR="001F519A" w:rsidRPr="0066755C" w:rsidTr="002D365D">
        <w:trPr>
          <w:trHeight w:val="1221"/>
        </w:trPr>
        <w:tc>
          <w:tcPr>
            <w:cnfStyle w:val="001000000000"/>
            <w:tcW w:w="2448" w:type="dxa"/>
          </w:tcPr>
          <w:p w:rsidR="001F519A" w:rsidRPr="0066755C" w:rsidRDefault="001F519A" w:rsidP="00DF2747">
            <w:pPr>
              <w:pStyle w:val="Heading1"/>
              <w:outlineLvl w:val="0"/>
              <w:rPr>
                <w:rFonts w:asciiTheme="minorHAnsi" w:hAnsiTheme="minorHAnsi" w:cstheme="minorHAnsi"/>
                <w:color w:val="000000" w:themeColor="text1"/>
                <w:sz w:val="24"/>
                <w:szCs w:val="22"/>
              </w:rPr>
            </w:pPr>
            <w:r w:rsidRPr="0066755C">
              <w:rPr>
                <w:rFonts w:asciiTheme="minorHAnsi" w:hAnsiTheme="minorHAnsi" w:cstheme="minorHAnsi"/>
                <w:color w:val="000000" w:themeColor="text1"/>
                <w:sz w:val="24"/>
                <w:szCs w:val="22"/>
              </w:rPr>
              <w:t>Slide #</w:t>
            </w:r>
            <w:r w:rsidR="00DF2747">
              <w:rPr>
                <w:rFonts w:asciiTheme="minorHAnsi" w:hAnsiTheme="minorHAnsi" w:cstheme="minorHAnsi"/>
                <w:color w:val="000000" w:themeColor="text1"/>
                <w:sz w:val="24"/>
                <w:szCs w:val="22"/>
              </w:rPr>
              <w:t>4</w:t>
            </w:r>
          </w:p>
        </w:tc>
        <w:tc>
          <w:tcPr>
            <w:tcW w:w="8460" w:type="dxa"/>
          </w:tcPr>
          <w:p w:rsidR="001F519A" w:rsidRPr="0066755C" w:rsidRDefault="001F519A" w:rsidP="002D365D">
            <w:pPr>
              <w:cnfStyle w:val="000000000000"/>
              <w:rPr>
                <w:rFonts w:cstheme="minorHAnsi"/>
                <w:color w:val="000000" w:themeColor="text1"/>
                <w:sz w:val="24"/>
              </w:rPr>
            </w:pPr>
            <w:r w:rsidRPr="0066755C">
              <w:rPr>
                <w:rFonts w:cstheme="minorHAnsi"/>
                <w:color w:val="000000" w:themeColor="text1"/>
                <w:sz w:val="24"/>
              </w:rPr>
              <w:t xml:space="preserve">In these times of economic uncertainty, leadership is the common denominator of success, and as your professional association, the Association of School Business Officials International (ASBO) offers the educational, leadership, and networking opportunities that will strengthen your leadership skills and help you succeed. </w:t>
            </w:r>
          </w:p>
          <w:p w:rsidR="001F519A" w:rsidRPr="0066755C" w:rsidRDefault="001F519A" w:rsidP="002D365D">
            <w:pPr>
              <w:cnfStyle w:val="000000000000"/>
              <w:rPr>
                <w:rFonts w:cstheme="minorHAnsi"/>
                <w:color w:val="000000" w:themeColor="text1"/>
                <w:sz w:val="24"/>
              </w:rPr>
            </w:pPr>
          </w:p>
        </w:tc>
      </w:tr>
      <w:tr w:rsidR="001F519A" w:rsidRPr="0066755C" w:rsidTr="002D365D">
        <w:trPr>
          <w:cnfStyle w:val="000000100000"/>
          <w:trHeight w:val="1221"/>
        </w:trPr>
        <w:tc>
          <w:tcPr>
            <w:cnfStyle w:val="001000000000"/>
            <w:tcW w:w="2448" w:type="dxa"/>
          </w:tcPr>
          <w:p w:rsidR="001F519A" w:rsidRPr="0066755C" w:rsidRDefault="001F519A" w:rsidP="00DF2747">
            <w:pPr>
              <w:pStyle w:val="Heading1"/>
              <w:outlineLvl w:val="0"/>
              <w:rPr>
                <w:rFonts w:asciiTheme="minorHAnsi" w:hAnsiTheme="minorHAnsi" w:cstheme="minorHAnsi"/>
                <w:color w:val="000000" w:themeColor="text1"/>
                <w:sz w:val="24"/>
                <w:szCs w:val="22"/>
              </w:rPr>
            </w:pPr>
            <w:r w:rsidRPr="0066755C">
              <w:rPr>
                <w:rFonts w:asciiTheme="minorHAnsi" w:hAnsiTheme="minorHAnsi" w:cstheme="minorHAnsi"/>
                <w:color w:val="000000" w:themeColor="text1"/>
                <w:sz w:val="24"/>
                <w:szCs w:val="22"/>
              </w:rPr>
              <w:t>Slide #</w:t>
            </w:r>
            <w:r w:rsidR="00DF2747">
              <w:rPr>
                <w:rFonts w:asciiTheme="minorHAnsi" w:hAnsiTheme="minorHAnsi" w:cstheme="minorHAnsi"/>
                <w:color w:val="000000" w:themeColor="text1"/>
                <w:sz w:val="24"/>
                <w:szCs w:val="22"/>
              </w:rPr>
              <w:t>5</w:t>
            </w:r>
          </w:p>
        </w:tc>
        <w:tc>
          <w:tcPr>
            <w:tcW w:w="8460" w:type="dxa"/>
          </w:tcPr>
          <w:p w:rsidR="001F519A" w:rsidRPr="0066755C" w:rsidRDefault="001F519A" w:rsidP="002D365D">
            <w:pPr>
              <w:cnfStyle w:val="000000100000"/>
              <w:rPr>
                <w:rFonts w:cstheme="minorHAnsi"/>
                <w:color w:val="000000" w:themeColor="text1"/>
                <w:sz w:val="24"/>
              </w:rPr>
            </w:pPr>
            <w:r w:rsidRPr="0066755C">
              <w:rPr>
                <w:rFonts w:cstheme="minorHAnsi"/>
                <w:color w:val="000000" w:themeColor="text1"/>
                <w:sz w:val="24"/>
              </w:rPr>
              <w:t xml:space="preserve">For more than 100 years, ASBO has been developing school business leaders and setting the standard for excellence in school business management. </w:t>
            </w:r>
          </w:p>
          <w:p w:rsidR="001F519A" w:rsidRPr="0066755C" w:rsidRDefault="001F519A" w:rsidP="002D365D">
            <w:pPr>
              <w:cnfStyle w:val="000000100000"/>
              <w:rPr>
                <w:rFonts w:cstheme="minorHAnsi"/>
                <w:color w:val="000000" w:themeColor="text1"/>
                <w:sz w:val="24"/>
              </w:rPr>
            </w:pPr>
          </w:p>
        </w:tc>
      </w:tr>
      <w:tr w:rsidR="001F519A" w:rsidRPr="0066755C" w:rsidTr="002D365D">
        <w:trPr>
          <w:trHeight w:val="1221"/>
        </w:trPr>
        <w:tc>
          <w:tcPr>
            <w:cnfStyle w:val="001000000000"/>
            <w:tcW w:w="2448" w:type="dxa"/>
          </w:tcPr>
          <w:p w:rsidR="001F519A" w:rsidRPr="0066755C" w:rsidRDefault="001F519A" w:rsidP="00DF2747">
            <w:pPr>
              <w:pStyle w:val="Heading1"/>
              <w:outlineLvl w:val="0"/>
              <w:rPr>
                <w:rFonts w:asciiTheme="minorHAnsi" w:hAnsiTheme="minorHAnsi" w:cstheme="minorHAnsi"/>
                <w:color w:val="000000" w:themeColor="text1"/>
                <w:sz w:val="24"/>
                <w:szCs w:val="22"/>
              </w:rPr>
            </w:pPr>
            <w:r w:rsidRPr="0066755C">
              <w:rPr>
                <w:rFonts w:asciiTheme="minorHAnsi" w:hAnsiTheme="minorHAnsi" w:cstheme="minorHAnsi"/>
                <w:color w:val="000000" w:themeColor="text1"/>
                <w:sz w:val="24"/>
                <w:szCs w:val="22"/>
              </w:rPr>
              <w:t>Slide #</w:t>
            </w:r>
            <w:r w:rsidR="00DF2747">
              <w:rPr>
                <w:rFonts w:asciiTheme="minorHAnsi" w:hAnsiTheme="minorHAnsi" w:cstheme="minorHAnsi"/>
                <w:color w:val="000000" w:themeColor="text1"/>
                <w:sz w:val="24"/>
                <w:szCs w:val="22"/>
              </w:rPr>
              <w:t>6</w:t>
            </w:r>
          </w:p>
        </w:tc>
        <w:tc>
          <w:tcPr>
            <w:tcW w:w="8460" w:type="dxa"/>
          </w:tcPr>
          <w:p w:rsidR="001F519A" w:rsidRPr="0066755C" w:rsidRDefault="001F519A" w:rsidP="002D365D">
            <w:pPr>
              <w:cnfStyle w:val="000000000000"/>
              <w:rPr>
                <w:rFonts w:cstheme="minorHAnsi"/>
                <w:color w:val="000000" w:themeColor="text1"/>
                <w:sz w:val="24"/>
              </w:rPr>
            </w:pPr>
            <w:r w:rsidRPr="0066755C">
              <w:rPr>
                <w:rFonts w:cstheme="minorHAnsi"/>
                <w:color w:val="000000" w:themeColor="text1"/>
                <w:sz w:val="24"/>
              </w:rPr>
              <w:t xml:space="preserve">Our membership is a global community of professionals with a broad range of financial management responsibilities who share common values of competence, integrity, professional growth, responsibility, and accountability.  </w:t>
            </w:r>
          </w:p>
          <w:p w:rsidR="001F519A" w:rsidRPr="0066755C" w:rsidRDefault="001F519A" w:rsidP="002D365D">
            <w:pPr>
              <w:cnfStyle w:val="000000000000"/>
              <w:rPr>
                <w:rFonts w:cstheme="minorHAnsi"/>
                <w:color w:val="000000" w:themeColor="text1"/>
                <w:sz w:val="24"/>
              </w:rPr>
            </w:pPr>
          </w:p>
        </w:tc>
      </w:tr>
      <w:tr w:rsidR="001F519A" w:rsidRPr="0066755C" w:rsidTr="002D365D">
        <w:trPr>
          <w:cnfStyle w:val="000000100000"/>
          <w:trHeight w:val="1221"/>
        </w:trPr>
        <w:tc>
          <w:tcPr>
            <w:cnfStyle w:val="001000000000"/>
            <w:tcW w:w="2448" w:type="dxa"/>
          </w:tcPr>
          <w:p w:rsidR="001F519A" w:rsidRPr="0066755C" w:rsidRDefault="001F519A" w:rsidP="00DF2747">
            <w:pPr>
              <w:pStyle w:val="Heading1"/>
              <w:outlineLvl w:val="0"/>
              <w:rPr>
                <w:rFonts w:asciiTheme="minorHAnsi" w:hAnsiTheme="minorHAnsi" w:cstheme="minorHAnsi"/>
                <w:color w:val="000000" w:themeColor="text1"/>
                <w:sz w:val="24"/>
                <w:szCs w:val="22"/>
              </w:rPr>
            </w:pPr>
            <w:r w:rsidRPr="0066755C">
              <w:rPr>
                <w:rFonts w:asciiTheme="minorHAnsi" w:hAnsiTheme="minorHAnsi" w:cstheme="minorHAnsi"/>
                <w:color w:val="000000" w:themeColor="text1"/>
                <w:sz w:val="24"/>
                <w:szCs w:val="22"/>
              </w:rPr>
              <w:t>Slide #</w:t>
            </w:r>
            <w:r w:rsidR="00DF2747">
              <w:rPr>
                <w:rFonts w:asciiTheme="minorHAnsi" w:hAnsiTheme="minorHAnsi" w:cstheme="minorHAnsi"/>
                <w:color w:val="000000" w:themeColor="text1"/>
                <w:sz w:val="24"/>
                <w:szCs w:val="22"/>
              </w:rPr>
              <w:t>7</w:t>
            </w:r>
          </w:p>
        </w:tc>
        <w:tc>
          <w:tcPr>
            <w:tcW w:w="8460" w:type="dxa"/>
          </w:tcPr>
          <w:p w:rsidR="001F519A" w:rsidRPr="0066755C" w:rsidRDefault="00343358" w:rsidP="002D365D">
            <w:pPr>
              <w:cnfStyle w:val="000000100000"/>
              <w:rPr>
                <w:rFonts w:cstheme="minorHAnsi"/>
                <w:color w:val="000000" w:themeColor="text1"/>
                <w:sz w:val="24"/>
              </w:rPr>
            </w:pPr>
            <w:r>
              <w:rPr>
                <w:rFonts w:cstheme="minorHAnsi"/>
                <w:color w:val="000000" w:themeColor="text1"/>
                <w:sz w:val="24"/>
              </w:rPr>
              <w:t>ASBO</w:t>
            </w:r>
            <w:r w:rsidR="001F519A" w:rsidRPr="0066755C">
              <w:rPr>
                <w:rFonts w:cstheme="minorHAnsi"/>
                <w:color w:val="000000" w:themeColor="text1"/>
                <w:sz w:val="24"/>
              </w:rPr>
              <w:t xml:space="preserve"> work</w:t>
            </w:r>
            <w:r>
              <w:rPr>
                <w:rFonts w:cstheme="minorHAnsi"/>
                <w:color w:val="000000" w:themeColor="text1"/>
                <w:sz w:val="24"/>
              </w:rPr>
              <w:t>s</w:t>
            </w:r>
            <w:r w:rsidR="001F519A" w:rsidRPr="0066755C">
              <w:rPr>
                <w:rFonts w:cstheme="minorHAnsi"/>
                <w:color w:val="000000" w:themeColor="text1"/>
                <w:sz w:val="24"/>
              </w:rPr>
              <w:t xml:space="preserve"> on your behalf to elevate the profession by offering certification known as the Certified Administrator of School Finance and Operations® (SFO®), which defines the essential skills and knowledge that every school business official needs, </w:t>
            </w:r>
          </w:p>
          <w:p w:rsidR="001F519A" w:rsidRPr="0066755C" w:rsidRDefault="001F519A" w:rsidP="002D365D">
            <w:pPr>
              <w:cnfStyle w:val="000000100000"/>
              <w:rPr>
                <w:rFonts w:cstheme="minorHAnsi"/>
                <w:color w:val="000000" w:themeColor="text1"/>
                <w:sz w:val="24"/>
              </w:rPr>
            </w:pPr>
          </w:p>
        </w:tc>
      </w:tr>
      <w:tr w:rsidR="001F519A" w:rsidRPr="0066755C" w:rsidTr="002D365D">
        <w:trPr>
          <w:trHeight w:val="1221"/>
        </w:trPr>
        <w:tc>
          <w:tcPr>
            <w:cnfStyle w:val="001000000000"/>
            <w:tcW w:w="2448" w:type="dxa"/>
          </w:tcPr>
          <w:p w:rsidR="001F519A" w:rsidRPr="0066755C" w:rsidRDefault="001F519A" w:rsidP="00DF2747">
            <w:pPr>
              <w:pStyle w:val="Heading1"/>
              <w:outlineLvl w:val="0"/>
              <w:rPr>
                <w:rFonts w:asciiTheme="minorHAnsi" w:hAnsiTheme="minorHAnsi" w:cstheme="minorHAnsi"/>
                <w:color w:val="000000" w:themeColor="text1"/>
                <w:sz w:val="24"/>
                <w:szCs w:val="22"/>
              </w:rPr>
            </w:pPr>
            <w:r w:rsidRPr="0066755C">
              <w:rPr>
                <w:rFonts w:asciiTheme="minorHAnsi" w:hAnsiTheme="minorHAnsi" w:cstheme="minorHAnsi"/>
                <w:color w:val="000000" w:themeColor="text1"/>
                <w:sz w:val="24"/>
                <w:szCs w:val="22"/>
              </w:rPr>
              <w:t>Slide #</w:t>
            </w:r>
            <w:r w:rsidR="00DF2747">
              <w:rPr>
                <w:rFonts w:asciiTheme="minorHAnsi" w:hAnsiTheme="minorHAnsi" w:cstheme="minorHAnsi"/>
                <w:color w:val="000000" w:themeColor="text1"/>
                <w:sz w:val="24"/>
                <w:szCs w:val="22"/>
              </w:rPr>
              <w:t>8</w:t>
            </w:r>
          </w:p>
        </w:tc>
        <w:tc>
          <w:tcPr>
            <w:tcW w:w="8460" w:type="dxa"/>
          </w:tcPr>
          <w:p w:rsidR="001F519A" w:rsidRPr="0066755C" w:rsidRDefault="00343358" w:rsidP="00343358">
            <w:pPr>
              <w:cnfStyle w:val="000000000000"/>
              <w:rPr>
                <w:rFonts w:cstheme="minorHAnsi"/>
                <w:color w:val="000000" w:themeColor="text1"/>
                <w:sz w:val="24"/>
              </w:rPr>
            </w:pPr>
            <w:r w:rsidRPr="00343358">
              <w:rPr>
                <w:rFonts w:cstheme="minorHAnsi"/>
                <w:color w:val="000000" w:themeColor="text1"/>
                <w:sz w:val="24"/>
              </w:rPr>
              <w:t>The SFO</w:t>
            </w:r>
            <w:r w:rsidRPr="00343358">
              <w:rPr>
                <w:rFonts w:cstheme="minorHAnsi"/>
                <w:color w:val="000000" w:themeColor="text1"/>
                <w:sz w:val="24"/>
                <w:vertAlign w:val="superscript"/>
              </w:rPr>
              <w:t>®</w:t>
            </w:r>
            <w:r w:rsidRPr="00343358">
              <w:rPr>
                <w:rFonts w:cstheme="minorHAnsi"/>
                <w:color w:val="000000" w:themeColor="text1"/>
                <w:sz w:val="24"/>
              </w:rPr>
              <w:t xml:space="preserve"> program is a way for school business officials to earn recognition for having the knowledge and skills necessary to do their jobs.  Not only do you benefit professionally, it also builds public confidence in your school district’s fiscal responsibility. What’s more, SFO certification is acknowledged throughout North America.</w:t>
            </w:r>
          </w:p>
        </w:tc>
      </w:tr>
      <w:tr w:rsidR="001F519A" w:rsidRPr="0066755C" w:rsidTr="002D365D">
        <w:trPr>
          <w:cnfStyle w:val="000000100000"/>
          <w:trHeight w:val="1221"/>
        </w:trPr>
        <w:tc>
          <w:tcPr>
            <w:cnfStyle w:val="001000000000"/>
            <w:tcW w:w="2448" w:type="dxa"/>
          </w:tcPr>
          <w:p w:rsidR="001F519A" w:rsidRPr="0066755C" w:rsidRDefault="001F519A" w:rsidP="00DF2747">
            <w:pPr>
              <w:pStyle w:val="Heading1"/>
              <w:outlineLvl w:val="0"/>
              <w:rPr>
                <w:rFonts w:asciiTheme="minorHAnsi" w:hAnsiTheme="minorHAnsi" w:cstheme="minorHAnsi"/>
                <w:color w:val="000000" w:themeColor="text1"/>
                <w:sz w:val="24"/>
                <w:szCs w:val="22"/>
              </w:rPr>
            </w:pPr>
            <w:r w:rsidRPr="0066755C">
              <w:rPr>
                <w:rFonts w:asciiTheme="minorHAnsi" w:hAnsiTheme="minorHAnsi" w:cstheme="minorHAnsi"/>
                <w:color w:val="000000" w:themeColor="text1"/>
                <w:sz w:val="24"/>
                <w:szCs w:val="22"/>
              </w:rPr>
              <w:t>Slide #</w:t>
            </w:r>
            <w:r w:rsidR="00DF2747">
              <w:rPr>
                <w:rFonts w:asciiTheme="minorHAnsi" w:hAnsiTheme="minorHAnsi" w:cstheme="minorHAnsi"/>
                <w:color w:val="000000" w:themeColor="text1"/>
                <w:sz w:val="24"/>
                <w:szCs w:val="22"/>
              </w:rPr>
              <w:t>9</w:t>
            </w:r>
          </w:p>
        </w:tc>
        <w:tc>
          <w:tcPr>
            <w:tcW w:w="8460" w:type="dxa"/>
          </w:tcPr>
          <w:p w:rsidR="00343358" w:rsidRPr="00343358" w:rsidRDefault="00343358" w:rsidP="00343358">
            <w:pPr>
              <w:cnfStyle w:val="000000100000"/>
              <w:rPr>
                <w:rFonts w:cstheme="minorHAnsi"/>
                <w:color w:val="000000" w:themeColor="text1"/>
                <w:sz w:val="24"/>
              </w:rPr>
            </w:pPr>
            <w:r w:rsidRPr="00343358">
              <w:rPr>
                <w:rFonts w:cstheme="minorHAnsi"/>
                <w:color w:val="000000" w:themeColor="text1"/>
                <w:sz w:val="24"/>
              </w:rPr>
              <w:t xml:space="preserve">Program development began with a Job Task Analysis Panel that examined the tasks performed by school business officials and the knowledge and skills needed to perform those tasks. To validate the results, ASBO held a focus group meeting and surveyed school business officials. The first 100 school business managers were certified with a beta test program in 2010. </w:t>
            </w:r>
          </w:p>
          <w:p w:rsidR="001F519A" w:rsidRPr="0066755C" w:rsidRDefault="001F519A" w:rsidP="002D365D">
            <w:pPr>
              <w:cnfStyle w:val="000000100000"/>
              <w:rPr>
                <w:rFonts w:cstheme="minorHAnsi"/>
                <w:color w:val="000000" w:themeColor="text1"/>
                <w:sz w:val="24"/>
              </w:rPr>
            </w:pPr>
          </w:p>
        </w:tc>
      </w:tr>
      <w:tr w:rsidR="001F519A" w:rsidRPr="0066755C" w:rsidTr="002D365D">
        <w:trPr>
          <w:trHeight w:val="1221"/>
        </w:trPr>
        <w:tc>
          <w:tcPr>
            <w:cnfStyle w:val="001000000000"/>
            <w:tcW w:w="2448" w:type="dxa"/>
          </w:tcPr>
          <w:p w:rsidR="001F519A" w:rsidRPr="0066755C" w:rsidRDefault="001F519A" w:rsidP="00DF2747">
            <w:pPr>
              <w:pStyle w:val="Heading1"/>
              <w:outlineLvl w:val="0"/>
              <w:rPr>
                <w:rFonts w:asciiTheme="minorHAnsi" w:hAnsiTheme="minorHAnsi" w:cstheme="minorHAnsi"/>
                <w:color w:val="000000" w:themeColor="text1"/>
                <w:sz w:val="24"/>
                <w:szCs w:val="22"/>
              </w:rPr>
            </w:pPr>
            <w:r w:rsidRPr="0066755C">
              <w:rPr>
                <w:rFonts w:asciiTheme="minorHAnsi" w:hAnsiTheme="minorHAnsi" w:cstheme="minorHAnsi"/>
                <w:color w:val="000000" w:themeColor="text1"/>
                <w:sz w:val="24"/>
                <w:szCs w:val="22"/>
              </w:rPr>
              <w:lastRenderedPageBreak/>
              <w:t>Slide #</w:t>
            </w:r>
            <w:r w:rsidR="00DF2747">
              <w:rPr>
                <w:rFonts w:asciiTheme="minorHAnsi" w:hAnsiTheme="minorHAnsi" w:cstheme="minorHAnsi"/>
                <w:color w:val="000000" w:themeColor="text1"/>
                <w:sz w:val="24"/>
                <w:szCs w:val="22"/>
              </w:rPr>
              <w:t>10</w:t>
            </w:r>
          </w:p>
        </w:tc>
        <w:tc>
          <w:tcPr>
            <w:tcW w:w="8460" w:type="dxa"/>
          </w:tcPr>
          <w:p w:rsidR="00343358" w:rsidRPr="00343358" w:rsidRDefault="00343358" w:rsidP="00343358">
            <w:pPr>
              <w:cnfStyle w:val="000000000000"/>
              <w:rPr>
                <w:rFonts w:cstheme="minorHAnsi"/>
                <w:color w:val="000000" w:themeColor="text1"/>
                <w:sz w:val="24"/>
              </w:rPr>
            </w:pPr>
            <w:r w:rsidRPr="00343358">
              <w:rPr>
                <w:rFonts w:cstheme="minorHAnsi"/>
                <w:color w:val="000000" w:themeColor="text1"/>
                <w:sz w:val="24"/>
              </w:rPr>
              <w:t xml:space="preserve">Certification is an opportunity to measure your knowledge and skills against the professional standard, be recognized for your professional accomplishments, stand out from your peers, and instill public confidence in your school system. </w:t>
            </w:r>
          </w:p>
          <w:p w:rsidR="001F519A" w:rsidRPr="0066755C" w:rsidRDefault="001F519A" w:rsidP="002D365D">
            <w:pPr>
              <w:cnfStyle w:val="000000000000"/>
              <w:rPr>
                <w:rFonts w:cstheme="minorHAnsi"/>
                <w:color w:val="000000" w:themeColor="text1"/>
                <w:sz w:val="24"/>
              </w:rPr>
            </w:pPr>
          </w:p>
        </w:tc>
      </w:tr>
      <w:tr w:rsidR="000F14D2" w:rsidRPr="0066755C" w:rsidTr="002D365D">
        <w:trPr>
          <w:cnfStyle w:val="000000100000"/>
          <w:trHeight w:val="1221"/>
        </w:trPr>
        <w:tc>
          <w:tcPr>
            <w:cnfStyle w:val="001000000000"/>
            <w:tcW w:w="2448" w:type="dxa"/>
          </w:tcPr>
          <w:p w:rsidR="000F14D2" w:rsidRPr="0066755C" w:rsidRDefault="000F14D2" w:rsidP="000F14D2">
            <w:pPr>
              <w:pStyle w:val="Heading1"/>
              <w:outlineLvl w:val="0"/>
              <w:rPr>
                <w:rFonts w:asciiTheme="minorHAnsi" w:hAnsiTheme="minorHAnsi" w:cstheme="minorHAnsi"/>
                <w:color w:val="000000" w:themeColor="text1"/>
                <w:sz w:val="24"/>
                <w:szCs w:val="22"/>
              </w:rPr>
            </w:pPr>
            <w:r w:rsidRPr="0066755C">
              <w:rPr>
                <w:rFonts w:asciiTheme="minorHAnsi" w:hAnsiTheme="minorHAnsi" w:cstheme="minorHAnsi"/>
                <w:color w:val="000000" w:themeColor="text1"/>
                <w:sz w:val="24"/>
                <w:szCs w:val="22"/>
              </w:rPr>
              <w:t>Slide #1</w:t>
            </w:r>
            <w:r>
              <w:rPr>
                <w:rFonts w:asciiTheme="minorHAnsi" w:hAnsiTheme="minorHAnsi" w:cstheme="minorHAnsi"/>
                <w:color w:val="000000" w:themeColor="text1"/>
                <w:sz w:val="24"/>
                <w:szCs w:val="22"/>
              </w:rPr>
              <w:t>1</w:t>
            </w:r>
          </w:p>
        </w:tc>
        <w:tc>
          <w:tcPr>
            <w:tcW w:w="8460" w:type="dxa"/>
          </w:tcPr>
          <w:p w:rsidR="000F14D2" w:rsidRPr="00343358" w:rsidRDefault="000F14D2" w:rsidP="000F14D2">
            <w:pPr>
              <w:cnfStyle w:val="000000100000"/>
              <w:rPr>
                <w:rFonts w:cstheme="minorHAnsi"/>
                <w:color w:val="000000" w:themeColor="text1"/>
                <w:sz w:val="24"/>
              </w:rPr>
            </w:pPr>
            <w:r w:rsidRPr="00343358">
              <w:rPr>
                <w:rFonts w:cstheme="minorHAnsi"/>
                <w:color w:val="000000" w:themeColor="text1"/>
                <w:sz w:val="24"/>
              </w:rPr>
              <w:t xml:space="preserve">SFO </w:t>
            </w:r>
            <w:proofErr w:type="spellStart"/>
            <w:r w:rsidRPr="00343358">
              <w:rPr>
                <w:rFonts w:cstheme="minorHAnsi"/>
                <w:color w:val="000000" w:themeColor="text1"/>
                <w:sz w:val="24"/>
              </w:rPr>
              <w:t>certificants</w:t>
            </w:r>
            <w:proofErr w:type="spellEnd"/>
            <w:r w:rsidRPr="00343358">
              <w:rPr>
                <w:rFonts w:cstheme="minorHAnsi"/>
                <w:color w:val="000000" w:themeColor="text1"/>
                <w:sz w:val="24"/>
              </w:rPr>
              <w:t xml:space="preserve"> represent a wide range of demographics and levels of experience. </w:t>
            </w:r>
          </w:p>
          <w:p w:rsidR="000F14D2" w:rsidRPr="0066755C" w:rsidRDefault="000F14D2" w:rsidP="000F14D2">
            <w:pPr>
              <w:cnfStyle w:val="000000100000"/>
              <w:rPr>
                <w:rFonts w:cstheme="minorHAnsi"/>
                <w:color w:val="000000" w:themeColor="text1"/>
                <w:sz w:val="24"/>
              </w:rPr>
            </w:pPr>
          </w:p>
        </w:tc>
      </w:tr>
      <w:tr w:rsidR="000F14D2" w:rsidRPr="0066755C" w:rsidTr="002D365D">
        <w:trPr>
          <w:trHeight w:val="1221"/>
        </w:trPr>
        <w:tc>
          <w:tcPr>
            <w:cnfStyle w:val="001000000000"/>
            <w:tcW w:w="2448" w:type="dxa"/>
          </w:tcPr>
          <w:p w:rsidR="000F14D2" w:rsidRPr="0066755C" w:rsidRDefault="000F14D2" w:rsidP="000F14D2">
            <w:pPr>
              <w:pStyle w:val="Heading1"/>
              <w:outlineLvl w:val="0"/>
              <w:rPr>
                <w:rFonts w:asciiTheme="minorHAnsi" w:hAnsiTheme="minorHAnsi" w:cstheme="minorHAnsi"/>
                <w:color w:val="000000" w:themeColor="text1"/>
                <w:sz w:val="24"/>
                <w:szCs w:val="22"/>
              </w:rPr>
            </w:pPr>
            <w:r w:rsidRPr="0066755C">
              <w:rPr>
                <w:rFonts w:asciiTheme="minorHAnsi" w:hAnsiTheme="minorHAnsi" w:cstheme="minorHAnsi"/>
                <w:color w:val="000000" w:themeColor="text1"/>
                <w:sz w:val="24"/>
                <w:szCs w:val="22"/>
              </w:rPr>
              <w:t>Slide #1</w:t>
            </w:r>
            <w:r>
              <w:rPr>
                <w:rFonts w:asciiTheme="minorHAnsi" w:hAnsiTheme="minorHAnsi" w:cstheme="minorHAnsi"/>
                <w:color w:val="000000" w:themeColor="text1"/>
                <w:sz w:val="24"/>
                <w:szCs w:val="22"/>
              </w:rPr>
              <w:t>2</w:t>
            </w:r>
          </w:p>
        </w:tc>
        <w:tc>
          <w:tcPr>
            <w:tcW w:w="8460" w:type="dxa"/>
          </w:tcPr>
          <w:p w:rsidR="00B144C8" w:rsidRPr="00343358" w:rsidRDefault="00B144C8" w:rsidP="00B144C8">
            <w:pPr>
              <w:cnfStyle w:val="000000000000"/>
              <w:rPr>
                <w:rFonts w:cstheme="minorHAnsi"/>
                <w:color w:val="000000" w:themeColor="text1"/>
                <w:sz w:val="24"/>
              </w:rPr>
            </w:pPr>
            <w:r w:rsidRPr="00343358">
              <w:rPr>
                <w:rFonts w:cstheme="minorHAnsi"/>
                <w:color w:val="000000" w:themeColor="text1"/>
                <w:sz w:val="24"/>
              </w:rPr>
              <w:t xml:space="preserve">SFO certification is granted to professionals who demonstrate eligibility through education and experience, pass a comprehensive two-part exam that tests competency in accounting and school business management topics, and adhere to the ASBO International Certification Code of Conduct. The designation is maintained through annual renewal and a three-year recertification process.  </w:t>
            </w:r>
          </w:p>
          <w:p w:rsidR="000F14D2" w:rsidRPr="0066755C" w:rsidRDefault="000F14D2" w:rsidP="000F14D2">
            <w:pPr>
              <w:cnfStyle w:val="000000000000"/>
              <w:rPr>
                <w:rFonts w:cstheme="minorHAnsi"/>
                <w:color w:val="000000" w:themeColor="text1"/>
                <w:sz w:val="24"/>
              </w:rPr>
            </w:pPr>
          </w:p>
        </w:tc>
      </w:tr>
      <w:tr w:rsidR="00B144C8" w:rsidRPr="0066755C" w:rsidTr="002D365D">
        <w:trPr>
          <w:cnfStyle w:val="000000100000"/>
          <w:trHeight w:val="1221"/>
        </w:trPr>
        <w:tc>
          <w:tcPr>
            <w:cnfStyle w:val="001000000000"/>
            <w:tcW w:w="2448" w:type="dxa"/>
          </w:tcPr>
          <w:p w:rsidR="00B144C8" w:rsidRPr="0066755C" w:rsidRDefault="00B144C8" w:rsidP="00B144C8">
            <w:pPr>
              <w:pStyle w:val="Heading1"/>
              <w:outlineLvl w:val="0"/>
              <w:rPr>
                <w:rFonts w:asciiTheme="minorHAnsi" w:hAnsiTheme="minorHAnsi" w:cstheme="minorHAnsi"/>
                <w:color w:val="000000" w:themeColor="text1"/>
                <w:sz w:val="24"/>
                <w:szCs w:val="22"/>
              </w:rPr>
            </w:pPr>
            <w:r w:rsidRPr="0066755C">
              <w:rPr>
                <w:rFonts w:asciiTheme="minorHAnsi" w:hAnsiTheme="minorHAnsi" w:cstheme="minorHAnsi"/>
                <w:color w:val="000000" w:themeColor="text1"/>
                <w:sz w:val="24"/>
                <w:szCs w:val="22"/>
              </w:rPr>
              <w:t>Slide #1</w:t>
            </w:r>
            <w:r>
              <w:rPr>
                <w:rFonts w:asciiTheme="minorHAnsi" w:hAnsiTheme="minorHAnsi" w:cstheme="minorHAnsi"/>
                <w:color w:val="000000" w:themeColor="text1"/>
                <w:sz w:val="24"/>
                <w:szCs w:val="22"/>
              </w:rPr>
              <w:t>3</w:t>
            </w:r>
          </w:p>
        </w:tc>
        <w:tc>
          <w:tcPr>
            <w:tcW w:w="8460" w:type="dxa"/>
          </w:tcPr>
          <w:p w:rsidR="00B144C8" w:rsidRPr="00343358" w:rsidRDefault="00B144C8" w:rsidP="00B144C8">
            <w:pPr>
              <w:cnfStyle w:val="000000100000"/>
              <w:rPr>
                <w:rFonts w:cstheme="minorHAnsi"/>
                <w:color w:val="000000" w:themeColor="text1"/>
                <w:sz w:val="24"/>
              </w:rPr>
            </w:pPr>
            <w:r w:rsidRPr="00343358">
              <w:rPr>
                <w:rFonts w:cstheme="minorHAnsi"/>
                <w:color w:val="000000" w:themeColor="text1"/>
                <w:sz w:val="24"/>
              </w:rPr>
              <w:t xml:space="preserve">Applicants pay an application fee, exam fees, and an annual renewal fee. Certification is valid for three years, after which time you must apply to be recertified. There are no additional fees associated with recertification. </w:t>
            </w:r>
          </w:p>
          <w:p w:rsidR="00B144C8" w:rsidRPr="0066755C" w:rsidRDefault="00B144C8" w:rsidP="00B144C8">
            <w:pPr>
              <w:cnfStyle w:val="000000100000"/>
              <w:rPr>
                <w:rFonts w:cstheme="minorHAnsi"/>
                <w:color w:val="000000" w:themeColor="text1"/>
                <w:sz w:val="24"/>
              </w:rPr>
            </w:pPr>
          </w:p>
        </w:tc>
      </w:tr>
      <w:tr w:rsidR="00B144C8" w:rsidRPr="0066755C" w:rsidTr="002D365D">
        <w:trPr>
          <w:trHeight w:val="1221"/>
        </w:trPr>
        <w:tc>
          <w:tcPr>
            <w:cnfStyle w:val="001000000000"/>
            <w:tcW w:w="2448" w:type="dxa"/>
          </w:tcPr>
          <w:p w:rsidR="00B144C8" w:rsidRPr="0066755C" w:rsidRDefault="00B144C8" w:rsidP="00B144C8">
            <w:pPr>
              <w:pStyle w:val="Heading1"/>
              <w:outlineLvl w:val="0"/>
              <w:rPr>
                <w:rFonts w:asciiTheme="minorHAnsi" w:hAnsiTheme="minorHAnsi" w:cstheme="minorHAnsi"/>
                <w:color w:val="000000" w:themeColor="text1"/>
                <w:sz w:val="24"/>
                <w:szCs w:val="22"/>
              </w:rPr>
            </w:pPr>
            <w:r w:rsidRPr="0066755C">
              <w:rPr>
                <w:rFonts w:asciiTheme="minorHAnsi" w:hAnsiTheme="minorHAnsi" w:cstheme="minorHAnsi"/>
                <w:color w:val="000000" w:themeColor="text1"/>
                <w:sz w:val="24"/>
                <w:szCs w:val="22"/>
              </w:rPr>
              <w:t>Slide #1</w:t>
            </w:r>
            <w:r>
              <w:rPr>
                <w:rFonts w:asciiTheme="minorHAnsi" w:hAnsiTheme="minorHAnsi" w:cstheme="minorHAnsi"/>
                <w:color w:val="000000" w:themeColor="text1"/>
                <w:sz w:val="24"/>
                <w:szCs w:val="22"/>
              </w:rPr>
              <w:t>4</w:t>
            </w:r>
          </w:p>
        </w:tc>
        <w:tc>
          <w:tcPr>
            <w:tcW w:w="8460" w:type="dxa"/>
          </w:tcPr>
          <w:p w:rsidR="00C92924" w:rsidRPr="00343358" w:rsidRDefault="00C92924" w:rsidP="00C92924">
            <w:pPr>
              <w:cnfStyle w:val="000000000000"/>
              <w:rPr>
                <w:rFonts w:cstheme="minorHAnsi"/>
                <w:color w:val="000000" w:themeColor="text1"/>
                <w:sz w:val="24"/>
              </w:rPr>
            </w:pPr>
            <w:r w:rsidRPr="00343358">
              <w:rPr>
                <w:rFonts w:cstheme="minorHAnsi"/>
                <w:color w:val="000000" w:themeColor="text1"/>
                <w:sz w:val="24"/>
              </w:rPr>
              <w:t xml:space="preserve">There are no prerequisites to take the SFO Exam Part 1. To take the SFO Exam Part 2 and meet the overall certification requirements, you must have a master’s in a field related to school business management plus two years of experience as a school business official with administrative responsibility in the areas in the exam competencies or have a bachelor’s degree plus three years of experience as a school business official. Professionals who do not meet these requirements but believe they are seasoned practitioners may also apply. </w:t>
            </w:r>
          </w:p>
          <w:p w:rsidR="00B144C8" w:rsidRPr="0066755C" w:rsidRDefault="00B144C8" w:rsidP="00B144C8">
            <w:pPr>
              <w:cnfStyle w:val="000000000000"/>
              <w:rPr>
                <w:rFonts w:cstheme="minorHAnsi"/>
                <w:color w:val="000000" w:themeColor="text1"/>
                <w:sz w:val="24"/>
              </w:rPr>
            </w:pPr>
          </w:p>
        </w:tc>
      </w:tr>
      <w:tr w:rsidR="00C92924" w:rsidRPr="0066755C" w:rsidTr="002D365D">
        <w:trPr>
          <w:cnfStyle w:val="000000100000"/>
          <w:trHeight w:val="1221"/>
        </w:trPr>
        <w:tc>
          <w:tcPr>
            <w:cnfStyle w:val="001000000000"/>
            <w:tcW w:w="2448" w:type="dxa"/>
          </w:tcPr>
          <w:p w:rsidR="00C92924" w:rsidRPr="0066755C" w:rsidRDefault="00C92924" w:rsidP="00C92924">
            <w:pPr>
              <w:pStyle w:val="Heading1"/>
              <w:outlineLvl w:val="0"/>
              <w:rPr>
                <w:rFonts w:asciiTheme="minorHAnsi" w:hAnsiTheme="minorHAnsi" w:cstheme="minorHAnsi"/>
                <w:color w:val="000000" w:themeColor="text1"/>
                <w:sz w:val="24"/>
                <w:szCs w:val="22"/>
              </w:rPr>
            </w:pPr>
            <w:r w:rsidRPr="0066755C">
              <w:rPr>
                <w:rFonts w:asciiTheme="minorHAnsi" w:hAnsiTheme="minorHAnsi" w:cstheme="minorHAnsi"/>
                <w:color w:val="000000" w:themeColor="text1"/>
                <w:sz w:val="24"/>
                <w:szCs w:val="22"/>
              </w:rPr>
              <w:t>Slide #1</w:t>
            </w:r>
            <w:r>
              <w:rPr>
                <w:rFonts w:asciiTheme="minorHAnsi" w:hAnsiTheme="minorHAnsi" w:cstheme="minorHAnsi"/>
                <w:color w:val="000000" w:themeColor="text1"/>
                <w:sz w:val="24"/>
                <w:szCs w:val="22"/>
              </w:rPr>
              <w:t>5</w:t>
            </w:r>
          </w:p>
        </w:tc>
        <w:tc>
          <w:tcPr>
            <w:tcW w:w="8460" w:type="dxa"/>
          </w:tcPr>
          <w:p w:rsidR="00C92924" w:rsidRPr="00343358" w:rsidRDefault="00C92924" w:rsidP="00C92924">
            <w:pPr>
              <w:cnfStyle w:val="000000100000"/>
              <w:rPr>
                <w:rFonts w:cstheme="minorHAnsi"/>
                <w:color w:val="000000" w:themeColor="text1"/>
                <w:sz w:val="24"/>
              </w:rPr>
            </w:pPr>
            <w:r w:rsidRPr="00343358">
              <w:rPr>
                <w:rFonts w:cstheme="minorHAnsi"/>
                <w:color w:val="000000" w:themeColor="text1"/>
                <w:sz w:val="24"/>
              </w:rPr>
              <w:t xml:space="preserve">Depending on your education level, you must have at least 24 or 36 months of overall administrative responsibility in each of these school business related areas…. </w:t>
            </w:r>
          </w:p>
          <w:p w:rsidR="00C92924" w:rsidRPr="0066755C" w:rsidRDefault="00C92924" w:rsidP="00C92924">
            <w:pPr>
              <w:cnfStyle w:val="000000100000"/>
              <w:rPr>
                <w:rFonts w:cstheme="minorHAnsi"/>
                <w:color w:val="000000" w:themeColor="text1"/>
                <w:sz w:val="24"/>
              </w:rPr>
            </w:pPr>
          </w:p>
        </w:tc>
      </w:tr>
      <w:tr w:rsidR="00C92924" w:rsidRPr="0066755C" w:rsidTr="002D365D">
        <w:trPr>
          <w:trHeight w:val="1221"/>
        </w:trPr>
        <w:tc>
          <w:tcPr>
            <w:cnfStyle w:val="001000000000"/>
            <w:tcW w:w="2448" w:type="dxa"/>
          </w:tcPr>
          <w:p w:rsidR="00C92924" w:rsidRPr="0066755C" w:rsidRDefault="00C92924" w:rsidP="00C92924">
            <w:pPr>
              <w:pStyle w:val="Heading1"/>
              <w:outlineLvl w:val="0"/>
              <w:rPr>
                <w:rFonts w:asciiTheme="minorHAnsi" w:hAnsiTheme="minorHAnsi" w:cstheme="minorHAnsi"/>
                <w:color w:val="000000" w:themeColor="text1"/>
                <w:sz w:val="24"/>
                <w:szCs w:val="22"/>
              </w:rPr>
            </w:pPr>
            <w:r w:rsidRPr="0066755C">
              <w:rPr>
                <w:rFonts w:asciiTheme="minorHAnsi" w:hAnsiTheme="minorHAnsi" w:cstheme="minorHAnsi"/>
                <w:color w:val="000000" w:themeColor="text1"/>
                <w:sz w:val="24"/>
                <w:szCs w:val="22"/>
              </w:rPr>
              <w:t>Slide #1</w:t>
            </w:r>
            <w:r>
              <w:rPr>
                <w:rFonts w:asciiTheme="minorHAnsi" w:hAnsiTheme="minorHAnsi" w:cstheme="minorHAnsi"/>
                <w:color w:val="000000" w:themeColor="text1"/>
                <w:sz w:val="24"/>
                <w:szCs w:val="22"/>
              </w:rPr>
              <w:t>6</w:t>
            </w:r>
          </w:p>
        </w:tc>
        <w:tc>
          <w:tcPr>
            <w:tcW w:w="8460" w:type="dxa"/>
          </w:tcPr>
          <w:p w:rsidR="00C92924" w:rsidRPr="00343358" w:rsidRDefault="00C92924" w:rsidP="00C92924">
            <w:pPr>
              <w:cnfStyle w:val="000000000000"/>
              <w:rPr>
                <w:rFonts w:cstheme="minorHAnsi"/>
                <w:color w:val="000000" w:themeColor="text1"/>
                <w:sz w:val="24"/>
              </w:rPr>
            </w:pPr>
            <w:proofErr w:type="gramStart"/>
            <w:r w:rsidRPr="00343358">
              <w:rPr>
                <w:rFonts w:cstheme="minorHAnsi"/>
                <w:color w:val="000000" w:themeColor="text1"/>
                <w:sz w:val="24"/>
              </w:rPr>
              <w:t>and</w:t>
            </w:r>
            <w:proofErr w:type="gramEnd"/>
            <w:r w:rsidRPr="00343358">
              <w:rPr>
                <w:rFonts w:cstheme="minorHAnsi"/>
                <w:color w:val="000000" w:themeColor="text1"/>
                <w:sz w:val="24"/>
              </w:rPr>
              <w:t xml:space="preserve"> at least 24 or 36 months of administrative experience in at least three of these school-business related areas. </w:t>
            </w:r>
          </w:p>
          <w:p w:rsidR="00C92924" w:rsidRPr="0066755C" w:rsidRDefault="00C92924" w:rsidP="00C92924">
            <w:pPr>
              <w:cnfStyle w:val="000000000000"/>
              <w:rPr>
                <w:rFonts w:cstheme="minorHAnsi"/>
                <w:color w:val="000000" w:themeColor="text1"/>
                <w:sz w:val="24"/>
              </w:rPr>
            </w:pPr>
          </w:p>
        </w:tc>
      </w:tr>
      <w:tr w:rsidR="00C92924" w:rsidRPr="0066755C" w:rsidTr="002D365D">
        <w:trPr>
          <w:cnfStyle w:val="000000100000"/>
          <w:trHeight w:val="1221"/>
        </w:trPr>
        <w:tc>
          <w:tcPr>
            <w:cnfStyle w:val="001000000000"/>
            <w:tcW w:w="2448" w:type="dxa"/>
          </w:tcPr>
          <w:p w:rsidR="00C92924" w:rsidRPr="0066755C" w:rsidRDefault="00C92924" w:rsidP="00C92924">
            <w:pPr>
              <w:pStyle w:val="Heading1"/>
              <w:outlineLvl w:val="0"/>
              <w:rPr>
                <w:rFonts w:asciiTheme="minorHAnsi" w:hAnsiTheme="minorHAnsi" w:cstheme="minorHAnsi"/>
                <w:color w:val="000000" w:themeColor="text1"/>
                <w:sz w:val="24"/>
                <w:szCs w:val="22"/>
              </w:rPr>
            </w:pPr>
            <w:r>
              <w:rPr>
                <w:rFonts w:asciiTheme="minorHAnsi" w:hAnsiTheme="minorHAnsi" w:cstheme="minorHAnsi"/>
                <w:color w:val="000000" w:themeColor="text1"/>
                <w:sz w:val="24"/>
                <w:szCs w:val="22"/>
              </w:rPr>
              <w:t>Slide #17</w:t>
            </w:r>
          </w:p>
        </w:tc>
        <w:tc>
          <w:tcPr>
            <w:tcW w:w="8460" w:type="dxa"/>
          </w:tcPr>
          <w:p w:rsidR="00C92924" w:rsidRPr="00343358" w:rsidRDefault="00C92924" w:rsidP="00C92924">
            <w:pPr>
              <w:cnfStyle w:val="000000100000"/>
              <w:rPr>
                <w:rFonts w:cstheme="minorHAnsi"/>
                <w:color w:val="000000" w:themeColor="text1"/>
                <w:sz w:val="24"/>
              </w:rPr>
            </w:pPr>
            <w:r w:rsidRPr="00343358">
              <w:rPr>
                <w:rFonts w:cstheme="minorHAnsi"/>
                <w:color w:val="000000" w:themeColor="text1"/>
                <w:sz w:val="24"/>
              </w:rPr>
              <w:t xml:space="preserve">The exam is divided into two parts. The first part focuses on information that is necessary at the time of job entry, while the second part covers competencies school business professionals learn on the job. </w:t>
            </w:r>
          </w:p>
          <w:p w:rsidR="00C92924" w:rsidRPr="00343358" w:rsidRDefault="00C92924" w:rsidP="00C92924">
            <w:pPr>
              <w:cnfStyle w:val="000000100000"/>
              <w:rPr>
                <w:rFonts w:cstheme="minorHAnsi"/>
                <w:color w:val="000000" w:themeColor="text1"/>
                <w:sz w:val="24"/>
              </w:rPr>
            </w:pPr>
          </w:p>
        </w:tc>
      </w:tr>
      <w:tr w:rsidR="00C92924" w:rsidRPr="0066755C" w:rsidTr="002D365D">
        <w:trPr>
          <w:trHeight w:val="1221"/>
        </w:trPr>
        <w:tc>
          <w:tcPr>
            <w:cnfStyle w:val="001000000000"/>
            <w:tcW w:w="2448" w:type="dxa"/>
          </w:tcPr>
          <w:p w:rsidR="00C92924" w:rsidRDefault="00C92924" w:rsidP="00C92924">
            <w:pPr>
              <w:pStyle w:val="Heading1"/>
              <w:outlineLvl w:val="0"/>
              <w:rPr>
                <w:rFonts w:asciiTheme="minorHAnsi" w:hAnsiTheme="minorHAnsi" w:cstheme="minorHAnsi"/>
                <w:color w:val="000000" w:themeColor="text1"/>
                <w:sz w:val="24"/>
                <w:szCs w:val="22"/>
              </w:rPr>
            </w:pPr>
            <w:r>
              <w:rPr>
                <w:rFonts w:asciiTheme="minorHAnsi" w:hAnsiTheme="minorHAnsi" w:cstheme="minorHAnsi"/>
                <w:color w:val="000000" w:themeColor="text1"/>
                <w:sz w:val="24"/>
                <w:szCs w:val="22"/>
              </w:rPr>
              <w:t>Slide #18</w:t>
            </w:r>
          </w:p>
        </w:tc>
        <w:tc>
          <w:tcPr>
            <w:tcW w:w="8460" w:type="dxa"/>
          </w:tcPr>
          <w:p w:rsidR="00C92924" w:rsidRPr="00343358" w:rsidRDefault="00C92924" w:rsidP="00C92924">
            <w:pPr>
              <w:cnfStyle w:val="000000000000"/>
              <w:rPr>
                <w:rFonts w:cstheme="minorHAnsi"/>
                <w:color w:val="000000" w:themeColor="text1"/>
                <w:sz w:val="24"/>
              </w:rPr>
            </w:pPr>
            <w:r w:rsidRPr="00343358">
              <w:rPr>
                <w:rFonts w:cstheme="minorHAnsi"/>
                <w:color w:val="000000" w:themeColor="text1"/>
                <w:sz w:val="24"/>
              </w:rPr>
              <w:t xml:space="preserve">The first part of the exam addresses information that is necessary at the time of job entry, such as managing accounting systems and managing accounting functions. </w:t>
            </w:r>
          </w:p>
          <w:p w:rsidR="00C92924" w:rsidRPr="00343358" w:rsidRDefault="00C92924" w:rsidP="00C92924">
            <w:pPr>
              <w:cnfStyle w:val="000000000000"/>
              <w:rPr>
                <w:rFonts w:cstheme="minorHAnsi"/>
                <w:color w:val="000000" w:themeColor="text1"/>
                <w:sz w:val="24"/>
              </w:rPr>
            </w:pPr>
          </w:p>
        </w:tc>
      </w:tr>
      <w:tr w:rsidR="00C92924" w:rsidRPr="0066755C" w:rsidTr="002D365D">
        <w:trPr>
          <w:cnfStyle w:val="000000100000"/>
          <w:trHeight w:val="1221"/>
        </w:trPr>
        <w:tc>
          <w:tcPr>
            <w:cnfStyle w:val="001000000000"/>
            <w:tcW w:w="2448" w:type="dxa"/>
          </w:tcPr>
          <w:p w:rsidR="00C92924" w:rsidRDefault="00C92924" w:rsidP="00C92924">
            <w:pPr>
              <w:pStyle w:val="Heading1"/>
              <w:outlineLvl w:val="0"/>
              <w:rPr>
                <w:rFonts w:asciiTheme="minorHAnsi" w:hAnsiTheme="minorHAnsi" w:cstheme="minorHAnsi"/>
                <w:color w:val="000000" w:themeColor="text1"/>
                <w:sz w:val="24"/>
                <w:szCs w:val="22"/>
              </w:rPr>
            </w:pPr>
            <w:r>
              <w:rPr>
                <w:rFonts w:asciiTheme="minorHAnsi" w:hAnsiTheme="minorHAnsi" w:cstheme="minorHAnsi"/>
                <w:color w:val="000000" w:themeColor="text1"/>
                <w:sz w:val="24"/>
                <w:szCs w:val="22"/>
              </w:rPr>
              <w:t>Slide #19</w:t>
            </w:r>
          </w:p>
        </w:tc>
        <w:tc>
          <w:tcPr>
            <w:tcW w:w="8460" w:type="dxa"/>
          </w:tcPr>
          <w:p w:rsidR="00C92924" w:rsidRPr="00343358" w:rsidRDefault="00C92924" w:rsidP="00C92924">
            <w:pPr>
              <w:cnfStyle w:val="000000100000"/>
              <w:rPr>
                <w:rFonts w:cstheme="minorHAnsi"/>
                <w:color w:val="000000" w:themeColor="text1"/>
                <w:sz w:val="24"/>
              </w:rPr>
            </w:pPr>
            <w:r w:rsidRPr="00343358">
              <w:rPr>
                <w:rFonts w:cstheme="minorHAnsi"/>
                <w:color w:val="000000" w:themeColor="text1"/>
                <w:sz w:val="24"/>
              </w:rPr>
              <w:t>The second part of the exam covers competencies that school business professionals experience on the job, such as conducting financial planning and analysis and budgeting and reporting activities.</w:t>
            </w:r>
          </w:p>
          <w:p w:rsidR="00C92924" w:rsidRPr="00343358" w:rsidRDefault="00C92924" w:rsidP="00C92924">
            <w:pPr>
              <w:cnfStyle w:val="000000100000"/>
              <w:rPr>
                <w:rFonts w:cstheme="minorHAnsi"/>
                <w:color w:val="000000" w:themeColor="text1"/>
                <w:sz w:val="24"/>
              </w:rPr>
            </w:pPr>
          </w:p>
        </w:tc>
      </w:tr>
      <w:tr w:rsidR="00C92924" w:rsidRPr="0066755C" w:rsidTr="002D365D">
        <w:trPr>
          <w:trHeight w:val="1221"/>
        </w:trPr>
        <w:tc>
          <w:tcPr>
            <w:cnfStyle w:val="001000000000"/>
            <w:tcW w:w="2448" w:type="dxa"/>
          </w:tcPr>
          <w:p w:rsidR="00C92924" w:rsidRDefault="00C92924" w:rsidP="00C92924">
            <w:pPr>
              <w:pStyle w:val="Heading1"/>
              <w:outlineLvl w:val="0"/>
              <w:rPr>
                <w:rFonts w:asciiTheme="minorHAnsi" w:hAnsiTheme="minorHAnsi" w:cstheme="minorHAnsi"/>
                <w:color w:val="000000" w:themeColor="text1"/>
                <w:sz w:val="24"/>
                <w:szCs w:val="22"/>
              </w:rPr>
            </w:pPr>
            <w:r>
              <w:rPr>
                <w:rFonts w:asciiTheme="minorHAnsi" w:hAnsiTheme="minorHAnsi" w:cstheme="minorHAnsi"/>
                <w:color w:val="000000" w:themeColor="text1"/>
                <w:sz w:val="24"/>
                <w:szCs w:val="22"/>
              </w:rPr>
              <w:lastRenderedPageBreak/>
              <w:t>Slide #20</w:t>
            </w:r>
          </w:p>
        </w:tc>
        <w:tc>
          <w:tcPr>
            <w:tcW w:w="8460" w:type="dxa"/>
          </w:tcPr>
          <w:p w:rsidR="00C92924" w:rsidRPr="00343358" w:rsidRDefault="00C92924" w:rsidP="00C92924">
            <w:pPr>
              <w:cnfStyle w:val="000000000000"/>
              <w:rPr>
                <w:rFonts w:cstheme="minorHAnsi"/>
                <w:color w:val="000000" w:themeColor="text1"/>
                <w:sz w:val="24"/>
              </w:rPr>
            </w:pPr>
            <w:r w:rsidRPr="00343358">
              <w:rPr>
                <w:rFonts w:cstheme="minorHAnsi"/>
                <w:color w:val="000000" w:themeColor="text1"/>
                <w:sz w:val="24"/>
              </w:rPr>
              <w:t xml:space="preserve">The second part of the exam also covers risk, school facility, and information system management….. </w:t>
            </w:r>
          </w:p>
          <w:p w:rsidR="00C92924" w:rsidRPr="00343358" w:rsidRDefault="00C92924" w:rsidP="00C92924">
            <w:pPr>
              <w:cnfStyle w:val="000000000000"/>
              <w:rPr>
                <w:rFonts w:cstheme="minorHAnsi"/>
                <w:color w:val="000000" w:themeColor="text1"/>
                <w:sz w:val="24"/>
              </w:rPr>
            </w:pPr>
          </w:p>
        </w:tc>
      </w:tr>
      <w:tr w:rsidR="00C92924" w:rsidRPr="0066755C" w:rsidTr="002D365D">
        <w:trPr>
          <w:cnfStyle w:val="000000100000"/>
          <w:trHeight w:val="1221"/>
        </w:trPr>
        <w:tc>
          <w:tcPr>
            <w:cnfStyle w:val="001000000000"/>
            <w:tcW w:w="2448" w:type="dxa"/>
          </w:tcPr>
          <w:p w:rsidR="00C92924" w:rsidRDefault="00C92924" w:rsidP="00C92924">
            <w:pPr>
              <w:pStyle w:val="Heading1"/>
              <w:outlineLvl w:val="0"/>
              <w:rPr>
                <w:rFonts w:asciiTheme="minorHAnsi" w:hAnsiTheme="minorHAnsi" w:cstheme="minorHAnsi"/>
                <w:color w:val="000000" w:themeColor="text1"/>
                <w:sz w:val="24"/>
                <w:szCs w:val="22"/>
              </w:rPr>
            </w:pPr>
            <w:r>
              <w:rPr>
                <w:rFonts w:asciiTheme="minorHAnsi" w:hAnsiTheme="minorHAnsi" w:cstheme="minorHAnsi"/>
                <w:color w:val="000000" w:themeColor="text1"/>
                <w:sz w:val="24"/>
                <w:szCs w:val="22"/>
              </w:rPr>
              <w:t>Slide #21</w:t>
            </w:r>
          </w:p>
        </w:tc>
        <w:tc>
          <w:tcPr>
            <w:tcW w:w="8460" w:type="dxa"/>
          </w:tcPr>
          <w:p w:rsidR="00C92924" w:rsidRPr="00343358" w:rsidRDefault="00C92924" w:rsidP="00C92924">
            <w:pPr>
              <w:cnfStyle w:val="000000100000"/>
              <w:rPr>
                <w:rFonts w:cstheme="minorHAnsi"/>
                <w:color w:val="000000" w:themeColor="text1"/>
                <w:sz w:val="24"/>
              </w:rPr>
            </w:pPr>
            <w:r w:rsidRPr="00343358">
              <w:rPr>
                <w:rFonts w:cstheme="minorHAnsi"/>
                <w:color w:val="000000" w:themeColor="text1"/>
                <w:sz w:val="24"/>
              </w:rPr>
              <w:t xml:space="preserve">As well as human resources and ancillary services such as transportation, food services, and purchasing. </w:t>
            </w:r>
          </w:p>
          <w:p w:rsidR="00C92924" w:rsidRPr="00343358" w:rsidRDefault="00C92924" w:rsidP="00C92924">
            <w:pPr>
              <w:cnfStyle w:val="000000100000"/>
              <w:rPr>
                <w:rFonts w:cstheme="minorHAnsi"/>
                <w:color w:val="000000" w:themeColor="text1"/>
                <w:sz w:val="24"/>
              </w:rPr>
            </w:pPr>
          </w:p>
        </w:tc>
      </w:tr>
      <w:tr w:rsidR="00C92924" w:rsidRPr="0066755C" w:rsidTr="002D365D">
        <w:trPr>
          <w:trHeight w:val="1221"/>
        </w:trPr>
        <w:tc>
          <w:tcPr>
            <w:cnfStyle w:val="001000000000"/>
            <w:tcW w:w="2448" w:type="dxa"/>
          </w:tcPr>
          <w:p w:rsidR="00C92924" w:rsidRDefault="00C92924" w:rsidP="00C92924">
            <w:pPr>
              <w:pStyle w:val="Heading1"/>
              <w:outlineLvl w:val="0"/>
              <w:rPr>
                <w:rFonts w:asciiTheme="minorHAnsi" w:hAnsiTheme="minorHAnsi" w:cstheme="minorHAnsi"/>
                <w:color w:val="000000" w:themeColor="text1"/>
                <w:sz w:val="24"/>
                <w:szCs w:val="22"/>
              </w:rPr>
            </w:pPr>
            <w:r>
              <w:rPr>
                <w:rFonts w:asciiTheme="minorHAnsi" w:hAnsiTheme="minorHAnsi" w:cstheme="minorHAnsi"/>
                <w:color w:val="000000" w:themeColor="text1"/>
                <w:sz w:val="24"/>
                <w:szCs w:val="22"/>
              </w:rPr>
              <w:t>Slide #22</w:t>
            </w:r>
          </w:p>
        </w:tc>
        <w:tc>
          <w:tcPr>
            <w:tcW w:w="8460" w:type="dxa"/>
          </w:tcPr>
          <w:p w:rsidR="00C92924" w:rsidRPr="00343358" w:rsidRDefault="00C92924" w:rsidP="00C92924">
            <w:pPr>
              <w:cnfStyle w:val="000000000000"/>
              <w:rPr>
                <w:rFonts w:cstheme="minorHAnsi"/>
                <w:color w:val="000000" w:themeColor="text1"/>
                <w:sz w:val="24"/>
              </w:rPr>
            </w:pPr>
            <w:r w:rsidRPr="00343358">
              <w:rPr>
                <w:rFonts w:cstheme="minorHAnsi"/>
                <w:color w:val="000000" w:themeColor="text1"/>
                <w:sz w:val="24"/>
              </w:rPr>
              <w:t xml:space="preserve">Candidates take the exam at a computer-based testing center through the Pearson VUE network in the United States and parts of Canada. </w:t>
            </w:r>
          </w:p>
          <w:p w:rsidR="00C92924" w:rsidRPr="00343358" w:rsidRDefault="00C92924" w:rsidP="00C92924">
            <w:pPr>
              <w:cnfStyle w:val="000000000000"/>
              <w:rPr>
                <w:rFonts w:cstheme="minorHAnsi"/>
                <w:color w:val="000000" w:themeColor="text1"/>
                <w:sz w:val="24"/>
              </w:rPr>
            </w:pPr>
          </w:p>
        </w:tc>
      </w:tr>
      <w:tr w:rsidR="00C92924" w:rsidRPr="0066755C" w:rsidTr="002D365D">
        <w:trPr>
          <w:cnfStyle w:val="000000100000"/>
          <w:trHeight w:val="1221"/>
        </w:trPr>
        <w:tc>
          <w:tcPr>
            <w:cnfStyle w:val="001000000000"/>
            <w:tcW w:w="2448" w:type="dxa"/>
          </w:tcPr>
          <w:p w:rsidR="00C92924" w:rsidRDefault="00C92924" w:rsidP="00C92924">
            <w:pPr>
              <w:pStyle w:val="Heading1"/>
              <w:outlineLvl w:val="0"/>
              <w:rPr>
                <w:rFonts w:asciiTheme="minorHAnsi" w:hAnsiTheme="minorHAnsi" w:cstheme="minorHAnsi"/>
                <w:color w:val="000000" w:themeColor="text1"/>
                <w:sz w:val="24"/>
                <w:szCs w:val="22"/>
              </w:rPr>
            </w:pPr>
            <w:r>
              <w:rPr>
                <w:rFonts w:asciiTheme="minorHAnsi" w:hAnsiTheme="minorHAnsi" w:cstheme="minorHAnsi"/>
                <w:color w:val="000000" w:themeColor="text1"/>
                <w:sz w:val="24"/>
                <w:szCs w:val="22"/>
              </w:rPr>
              <w:t>Slide #23</w:t>
            </w:r>
          </w:p>
        </w:tc>
        <w:tc>
          <w:tcPr>
            <w:tcW w:w="8460" w:type="dxa"/>
          </w:tcPr>
          <w:p w:rsidR="00C92924" w:rsidRPr="00C92924" w:rsidRDefault="00C92924" w:rsidP="00C92924">
            <w:pPr>
              <w:cnfStyle w:val="000000100000"/>
              <w:rPr>
                <w:rFonts w:cstheme="minorHAnsi"/>
                <w:color w:val="000000" w:themeColor="text1"/>
                <w:sz w:val="24"/>
              </w:rPr>
            </w:pPr>
            <w:r w:rsidRPr="00C92924">
              <w:rPr>
                <w:rFonts w:cstheme="minorHAnsi"/>
                <w:color w:val="000000" w:themeColor="text1"/>
                <w:sz w:val="24"/>
              </w:rPr>
              <w:t xml:space="preserve">Preparing for the exam is primarily through self-study.  Resources are available at www.asbointl.org/certification. </w:t>
            </w:r>
          </w:p>
          <w:p w:rsidR="00C92924" w:rsidRPr="00343358" w:rsidRDefault="00C92924" w:rsidP="00C92924">
            <w:pPr>
              <w:cnfStyle w:val="000000100000"/>
              <w:rPr>
                <w:rFonts w:cstheme="minorHAnsi"/>
                <w:color w:val="000000" w:themeColor="text1"/>
                <w:sz w:val="24"/>
              </w:rPr>
            </w:pPr>
          </w:p>
        </w:tc>
      </w:tr>
      <w:tr w:rsidR="00C92924" w:rsidRPr="0066755C" w:rsidTr="002D365D">
        <w:trPr>
          <w:trHeight w:val="1221"/>
        </w:trPr>
        <w:tc>
          <w:tcPr>
            <w:cnfStyle w:val="001000000000"/>
            <w:tcW w:w="2448" w:type="dxa"/>
          </w:tcPr>
          <w:p w:rsidR="00C92924" w:rsidRDefault="00C92924" w:rsidP="00C92924">
            <w:pPr>
              <w:pStyle w:val="Heading1"/>
              <w:outlineLvl w:val="0"/>
              <w:rPr>
                <w:rFonts w:asciiTheme="minorHAnsi" w:hAnsiTheme="minorHAnsi" w:cstheme="minorHAnsi"/>
                <w:color w:val="000000" w:themeColor="text1"/>
                <w:sz w:val="24"/>
                <w:szCs w:val="22"/>
              </w:rPr>
            </w:pPr>
            <w:r>
              <w:rPr>
                <w:rFonts w:asciiTheme="minorHAnsi" w:hAnsiTheme="minorHAnsi" w:cstheme="minorHAnsi"/>
                <w:color w:val="000000" w:themeColor="text1"/>
                <w:sz w:val="24"/>
                <w:szCs w:val="22"/>
              </w:rPr>
              <w:t>Slide #24</w:t>
            </w:r>
          </w:p>
        </w:tc>
        <w:tc>
          <w:tcPr>
            <w:tcW w:w="8460" w:type="dxa"/>
          </w:tcPr>
          <w:p w:rsidR="00C92924" w:rsidRPr="00343358" w:rsidRDefault="00C92924" w:rsidP="00C92924">
            <w:pPr>
              <w:cnfStyle w:val="000000000000"/>
              <w:rPr>
                <w:rFonts w:cstheme="minorHAnsi"/>
                <w:color w:val="000000" w:themeColor="text1"/>
                <w:sz w:val="24"/>
              </w:rPr>
            </w:pPr>
            <w:proofErr w:type="spellStart"/>
            <w:r w:rsidRPr="00343358">
              <w:rPr>
                <w:rFonts w:cstheme="minorHAnsi"/>
                <w:color w:val="000000" w:themeColor="text1"/>
                <w:sz w:val="24"/>
              </w:rPr>
              <w:t>Certificants</w:t>
            </w:r>
            <w:proofErr w:type="spellEnd"/>
            <w:r w:rsidRPr="00343358">
              <w:rPr>
                <w:rFonts w:cstheme="minorHAnsi"/>
                <w:color w:val="000000" w:themeColor="text1"/>
                <w:sz w:val="24"/>
              </w:rPr>
              <w:t xml:space="preserve"> may use the prestigious SFO after their name. In addition, ASBO promotes their accomplishments by sending a press release to the superintendent, school board, and local press. </w:t>
            </w:r>
            <w:proofErr w:type="spellStart"/>
            <w:r w:rsidRPr="00343358">
              <w:rPr>
                <w:rFonts w:cstheme="minorHAnsi"/>
                <w:color w:val="000000" w:themeColor="text1"/>
                <w:sz w:val="24"/>
              </w:rPr>
              <w:t>Certificants</w:t>
            </w:r>
            <w:proofErr w:type="spellEnd"/>
            <w:r w:rsidRPr="00343358">
              <w:rPr>
                <w:rFonts w:cstheme="minorHAnsi"/>
                <w:color w:val="000000" w:themeColor="text1"/>
                <w:sz w:val="24"/>
              </w:rPr>
              <w:t xml:space="preserve"> also receive a certificate and lapel pin. </w:t>
            </w:r>
          </w:p>
          <w:p w:rsidR="00C92924" w:rsidRPr="00343358" w:rsidRDefault="00C92924" w:rsidP="00C92924">
            <w:pPr>
              <w:cnfStyle w:val="000000000000"/>
              <w:rPr>
                <w:rFonts w:cstheme="minorHAnsi"/>
                <w:color w:val="000000" w:themeColor="text1"/>
                <w:sz w:val="24"/>
              </w:rPr>
            </w:pPr>
          </w:p>
        </w:tc>
      </w:tr>
      <w:tr w:rsidR="00C92924" w:rsidRPr="0066755C" w:rsidTr="002D365D">
        <w:trPr>
          <w:cnfStyle w:val="000000100000"/>
          <w:trHeight w:val="1221"/>
        </w:trPr>
        <w:tc>
          <w:tcPr>
            <w:cnfStyle w:val="001000000000"/>
            <w:tcW w:w="2448" w:type="dxa"/>
          </w:tcPr>
          <w:p w:rsidR="00C92924" w:rsidRDefault="00C92924" w:rsidP="00C92924">
            <w:pPr>
              <w:pStyle w:val="Heading1"/>
              <w:outlineLvl w:val="0"/>
              <w:rPr>
                <w:rFonts w:asciiTheme="minorHAnsi" w:hAnsiTheme="minorHAnsi" w:cstheme="minorHAnsi"/>
                <w:color w:val="000000" w:themeColor="text1"/>
                <w:sz w:val="24"/>
                <w:szCs w:val="22"/>
              </w:rPr>
            </w:pPr>
            <w:r>
              <w:rPr>
                <w:rFonts w:asciiTheme="minorHAnsi" w:hAnsiTheme="minorHAnsi" w:cstheme="minorHAnsi"/>
                <w:color w:val="000000" w:themeColor="text1"/>
                <w:sz w:val="24"/>
                <w:szCs w:val="22"/>
              </w:rPr>
              <w:t>Slide #25</w:t>
            </w:r>
          </w:p>
        </w:tc>
        <w:tc>
          <w:tcPr>
            <w:tcW w:w="8460" w:type="dxa"/>
          </w:tcPr>
          <w:p w:rsidR="00C92924" w:rsidRPr="00343358" w:rsidRDefault="00C92924" w:rsidP="00C92924">
            <w:pPr>
              <w:cnfStyle w:val="000000100000"/>
              <w:rPr>
                <w:rFonts w:cstheme="minorHAnsi"/>
                <w:color w:val="000000" w:themeColor="text1"/>
                <w:sz w:val="24"/>
              </w:rPr>
            </w:pPr>
            <w:r w:rsidRPr="00343358">
              <w:rPr>
                <w:rFonts w:cstheme="minorHAnsi"/>
                <w:color w:val="000000" w:themeColor="text1"/>
                <w:sz w:val="24"/>
              </w:rPr>
              <w:t xml:space="preserve">SFO certification must be renewed annually and is valid for three years. To renew, </w:t>
            </w:r>
            <w:proofErr w:type="spellStart"/>
            <w:r w:rsidRPr="00343358">
              <w:rPr>
                <w:rFonts w:cstheme="minorHAnsi"/>
                <w:color w:val="000000" w:themeColor="text1"/>
                <w:sz w:val="24"/>
              </w:rPr>
              <w:t>certificants</w:t>
            </w:r>
            <w:proofErr w:type="spellEnd"/>
            <w:r w:rsidRPr="00343358">
              <w:rPr>
                <w:rFonts w:cstheme="minorHAnsi"/>
                <w:color w:val="000000" w:themeColor="text1"/>
                <w:sz w:val="24"/>
              </w:rPr>
              <w:t xml:space="preserve"> must agree to adhere to the Certification Code of Conduct and pay the annual renewal fee of $125.  You can also request to have your credentials published to others, as well as record your contact hours in the online application system. </w:t>
            </w:r>
          </w:p>
          <w:p w:rsidR="00C92924" w:rsidRPr="00343358" w:rsidRDefault="00C92924" w:rsidP="00C92924">
            <w:pPr>
              <w:cnfStyle w:val="000000100000"/>
              <w:rPr>
                <w:rFonts w:cstheme="minorHAnsi"/>
                <w:color w:val="000000" w:themeColor="text1"/>
                <w:sz w:val="24"/>
              </w:rPr>
            </w:pPr>
          </w:p>
        </w:tc>
      </w:tr>
      <w:tr w:rsidR="00C92924" w:rsidRPr="0066755C" w:rsidTr="002D365D">
        <w:trPr>
          <w:trHeight w:val="1221"/>
        </w:trPr>
        <w:tc>
          <w:tcPr>
            <w:cnfStyle w:val="001000000000"/>
            <w:tcW w:w="2448" w:type="dxa"/>
          </w:tcPr>
          <w:p w:rsidR="00C92924" w:rsidRDefault="00C92924" w:rsidP="00C92924">
            <w:pPr>
              <w:pStyle w:val="Heading1"/>
              <w:outlineLvl w:val="0"/>
              <w:rPr>
                <w:rFonts w:asciiTheme="minorHAnsi" w:hAnsiTheme="minorHAnsi" w:cstheme="minorHAnsi"/>
                <w:color w:val="000000" w:themeColor="text1"/>
                <w:sz w:val="24"/>
                <w:szCs w:val="22"/>
              </w:rPr>
            </w:pPr>
            <w:r>
              <w:rPr>
                <w:rFonts w:asciiTheme="minorHAnsi" w:hAnsiTheme="minorHAnsi" w:cstheme="minorHAnsi"/>
                <w:color w:val="000000" w:themeColor="text1"/>
                <w:sz w:val="24"/>
                <w:szCs w:val="22"/>
              </w:rPr>
              <w:t>Slide #26</w:t>
            </w:r>
          </w:p>
        </w:tc>
        <w:tc>
          <w:tcPr>
            <w:tcW w:w="8460" w:type="dxa"/>
          </w:tcPr>
          <w:p w:rsidR="00C92924" w:rsidRPr="00343358" w:rsidRDefault="00C92924" w:rsidP="00C92924">
            <w:pPr>
              <w:cnfStyle w:val="000000000000"/>
              <w:rPr>
                <w:rFonts w:cstheme="minorHAnsi"/>
                <w:color w:val="000000" w:themeColor="text1"/>
                <w:sz w:val="24"/>
              </w:rPr>
            </w:pPr>
            <w:r w:rsidRPr="00343358">
              <w:rPr>
                <w:rFonts w:cstheme="minorHAnsi"/>
                <w:color w:val="000000" w:themeColor="text1"/>
                <w:sz w:val="24"/>
              </w:rPr>
              <w:t xml:space="preserve">Certification is valid for three years. To be recertified, </w:t>
            </w:r>
            <w:proofErr w:type="spellStart"/>
            <w:r w:rsidRPr="00343358">
              <w:rPr>
                <w:rFonts w:cstheme="minorHAnsi"/>
                <w:color w:val="000000" w:themeColor="text1"/>
                <w:sz w:val="24"/>
              </w:rPr>
              <w:t>certificants</w:t>
            </w:r>
            <w:proofErr w:type="spellEnd"/>
            <w:r w:rsidRPr="00343358">
              <w:rPr>
                <w:rFonts w:cstheme="minorHAnsi"/>
                <w:color w:val="000000" w:themeColor="text1"/>
                <w:sz w:val="24"/>
              </w:rPr>
              <w:t xml:space="preserve"> must obtain and document 90 contact hours, ensuring that at least 60 of those contact hours are in a structured learning environment and 30 are in an unstructured learning environment. </w:t>
            </w:r>
            <w:proofErr w:type="spellStart"/>
            <w:r w:rsidRPr="00343358">
              <w:rPr>
                <w:rFonts w:cstheme="minorHAnsi"/>
                <w:color w:val="000000" w:themeColor="text1"/>
                <w:sz w:val="24"/>
              </w:rPr>
              <w:t>Certificants</w:t>
            </w:r>
            <w:proofErr w:type="spellEnd"/>
            <w:r w:rsidRPr="00343358">
              <w:rPr>
                <w:rFonts w:cstheme="minorHAnsi"/>
                <w:color w:val="000000" w:themeColor="text1"/>
                <w:sz w:val="24"/>
              </w:rPr>
              <w:t xml:space="preserve"> have access to a credential management system that helps them keep track of their required contact hours for renewal. </w:t>
            </w:r>
          </w:p>
          <w:p w:rsidR="00C92924" w:rsidRPr="00343358" w:rsidRDefault="00C92924" w:rsidP="00C92924">
            <w:pPr>
              <w:cnfStyle w:val="000000000000"/>
              <w:rPr>
                <w:rFonts w:cstheme="minorHAnsi"/>
                <w:color w:val="000000" w:themeColor="text1"/>
                <w:sz w:val="24"/>
              </w:rPr>
            </w:pPr>
          </w:p>
        </w:tc>
      </w:tr>
      <w:tr w:rsidR="00C92924" w:rsidRPr="0066755C" w:rsidTr="002D365D">
        <w:trPr>
          <w:cnfStyle w:val="000000100000"/>
          <w:trHeight w:val="1221"/>
        </w:trPr>
        <w:tc>
          <w:tcPr>
            <w:cnfStyle w:val="001000000000"/>
            <w:tcW w:w="2448" w:type="dxa"/>
          </w:tcPr>
          <w:p w:rsidR="00C92924" w:rsidRDefault="00C92924" w:rsidP="00C92924">
            <w:pPr>
              <w:pStyle w:val="Heading1"/>
              <w:outlineLvl w:val="0"/>
              <w:rPr>
                <w:rFonts w:asciiTheme="minorHAnsi" w:hAnsiTheme="minorHAnsi" w:cstheme="minorHAnsi"/>
                <w:color w:val="000000" w:themeColor="text1"/>
                <w:sz w:val="24"/>
                <w:szCs w:val="22"/>
              </w:rPr>
            </w:pPr>
            <w:r>
              <w:rPr>
                <w:rFonts w:asciiTheme="minorHAnsi" w:hAnsiTheme="minorHAnsi" w:cstheme="minorHAnsi"/>
                <w:color w:val="000000" w:themeColor="text1"/>
                <w:sz w:val="24"/>
                <w:szCs w:val="22"/>
              </w:rPr>
              <w:t>Slide #27</w:t>
            </w:r>
          </w:p>
        </w:tc>
        <w:tc>
          <w:tcPr>
            <w:tcW w:w="8460" w:type="dxa"/>
          </w:tcPr>
          <w:p w:rsidR="00C92924" w:rsidRPr="00343358" w:rsidRDefault="00C92924" w:rsidP="00C92924">
            <w:pPr>
              <w:cnfStyle w:val="000000100000"/>
              <w:rPr>
                <w:rFonts w:cstheme="minorHAnsi"/>
                <w:color w:val="000000" w:themeColor="text1"/>
                <w:sz w:val="24"/>
              </w:rPr>
            </w:pPr>
            <w:r w:rsidRPr="00343358">
              <w:rPr>
                <w:rFonts w:cstheme="minorHAnsi"/>
                <w:color w:val="000000" w:themeColor="text1"/>
                <w:sz w:val="24"/>
              </w:rPr>
              <w:t xml:space="preserve">Begin the application process at the Online SFO Credential Management System. </w:t>
            </w:r>
          </w:p>
          <w:p w:rsidR="00C92924" w:rsidRPr="00343358" w:rsidRDefault="00C92924" w:rsidP="00C92924">
            <w:pPr>
              <w:cnfStyle w:val="000000100000"/>
              <w:rPr>
                <w:rFonts w:cstheme="minorHAnsi"/>
                <w:color w:val="000000" w:themeColor="text1"/>
                <w:sz w:val="24"/>
              </w:rPr>
            </w:pPr>
          </w:p>
        </w:tc>
      </w:tr>
      <w:tr w:rsidR="00C92924" w:rsidRPr="0066755C" w:rsidTr="002D365D">
        <w:trPr>
          <w:trHeight w:val="1221"/>
        </w:trPr>
        <w:tc>
          <w:tcPr>
            <w:cnfStyle w:val="001000000000"/>
            <w:tcW w:w="2448" w:type="dxa"/>
          </w:tcPr>
          <w:p w:rsidR="00C92924" w:rsidRDefault="00C92924" w:rsidP="00C92924">
            <w:pPr>
              <w:pStyle w:val="Heading1"/>
              <w:outlineLvl w:val="0"/>
              <w:rPr>
                <w:rFonts w:asciiTheme="minorHAnsi" w:hAnsiTheme="minorHAnsi" w:cstheme="minorHAnsi"/>
                <w:color w:val="000000" w:themeColor="text1"/>
                <w:sz w:val="24"/>
                <w:szCs w:val="22"/>
              </w:rPr>
            </w:pPr>
            <w:r>
              <w:rPr>
                <w:rFonts w:asciiTheme="minorHAnsi" w:hAnsiTheme="minorHAnsi" w:cstheme="minorHAnsi"/>
                <w:color w:val="000000" w:themeColor="text1"/>
                <w:sz w:val="24"/>
                <w:szCs w:val="22"/>
              </w:rPr>
              <w:t>Slide #28</w:t>
            </w:r>
          </w:p>
        </w:tc>
        <w:tc>
          <w:tcPr>
            <w:tcW w:w="8460" w:type="dxa"/>
          </w:tcPr>
          <w:p w:rsidR="00C92924" w:rsidRPr="00343358" w:rsidRDefault="00C92924" w:rsidP="00C92924">
            <w:pPr>
              <w:cnfStyle w:val="000000000000"/>
              <w:rPr>
                <w:rFonts w:cstheme="minorHAnsi"/>
                <w:color w:val="000000" w:themeColor="text1"/>
                <w:sz w:val="24"/>
              </w:rPr>
            </w:pPr>
            <w:r w:rsidRPr="00343358">
              <w:rPr>
                <w:rFonts w:cstheme="minorHAnsi"/>
                <w:color w:val="000000" w:themeColor="text1"/>
                <w:sz w:val="24"/>
              </w:rPr>
              <w:t xml:space="preserve">Preparing for the SFO exam is primarily through self-study. These sample questions will get you started. </w:t>
            </w:r>
            <w:r>
              <w:rPr>
                <w:rFonts w:cstheme="minorHAnsi"/>
                <w:color w:val="000000" w:themeColor="text1"/>
                <w:sz w:val="24"/>
              </w:rPr>
              <w:t xml:space="preserve">Go to </w:t>
            </w:r>
            <w:hyperlink r:id="rId5" w:history="1">
              <w:r w:rsidRPr="00B76FBF">
                <w:rPr>
                  <w:rStyle w:val="Hyperlink"/>
                  <w:rFonts w:cstheme="minorHAnsi"/>
                  <w:sz w:val="24"/>
                </w:rPr>
                <w:t>www.asbointl.org/certification</w:t>
              </w:r>
            </w:hyperlink>
            <w:r>
              <w:rPr>
                <w:rFonts w:cstheme="minorHAnsi"/>
                <w:color w:val="000000" w:themeColor="text1"/>
                <w:sz w:val="24"/>
              </w:rPr>
              <w:t xml:space="preserve"> for more exam preparation materials.</w:t>
            </w:r>
          </w:p>
          <w:p w:rsidR="00C92924" w:rsidRPr="00343358" w:rsidRDefault="00C92924" w:rsidP="00C92924">
            <w:pPr>
              <w:cnfStyle w:val="000000000000"/>
              <w:rPr>
                <w:rFonts w:cstheme="minorHAnsi"/>
                <w:color w:val="000000" w:themeColor="text1"/>
                <w:sz w:val="24"/>
              </w:rPr>
            </w:pPr>
          </w:p>
        </w:tc>
      </w:tr>
      <w:tr w:rsidR="00C92924" w:rsidRPr="0066755C" w:rsidTr="002D365D">
        <w:trPr>
          <w:cnfStyle w:val="000000100000"/>
          <w:trHeight w:val="1221"/>
        </w:trPr>
        <w:tc>
          <w:tcPr>
            <w:cnfStyle w:val="001000000000"/>
            <w:tcW w:w="2448" w:type="dxa"/>
          </w:tcPr>
          <w:p w:rsidR="00C92924" w:rsidRDefault="00C92924" w:rsidP="00C92924">
            <w:pPr>
              <w:pStyle w:val="Heading1"/>
              <w:outlineLvl w:val="0"/>
              <w:rPr>
                <w:rFonts w:asciiTheme="minorHAnsi" w:hAnsiTheme="minorHAnsi" w:cstheme="minorHAnsi"/>
                <w:color w:val="000000" w:themeColor="text1"/>
                <w:sz w:val="24"/>
                <w:szCs w:val="22"/>
              </w:rPr>
            </w:pPr>
            <w:r>
              <w:rPr>
                <w:rFonts w:asciiTheme="minorHAnsi" w:hAnsiTheme="minorHAnsi" w:cstheme="minorHAnsi"/>
                <w:color w:val="000000" w:themeColor="text1"/>
                <w:sz w:val="24"/>
                <w:szCs w:val="22"/>
              </w:rPr>
              <w:t>Slide #29</w:t>
            </w:r>
          </w:p>
        </w:tc>
        <w:tc>
          <w:tcPr>
            <w:tcW w:w="8460" w:type="dxa"/>
          </w:tcPr>
          <w:p w:rsidR="00C92924" w:rsidRPr="00343358" w:rsidRDefault="00C92924" w:rsidP="00C92924">
            <w:pPr>
              <w:cnfStyle w:val="000000100000"/>
              <w:rPr>
                <w:rFonts w:cstheme="minorHAnsi"/>
                <w:color w:val="000000" w:themeColor="text1"/>
                <w:sz w:val="24"/>
              </w:rPr>
            </w:pPr>
            <w:r w:rsidRPr="00343358">
              <w:rPr>
                <w:rFonts w:cstheme="minorHAnsi"/>
                <w:color w:val="000000" w:themeColor="text1"/>
                <w:sz w:val="24"/>
              </w:rPr>
              <w:t xml:space="preserve">Start your SFO certification journey today and encourage colleagues in your state/province to do the same at www.asbointl.org/certification. </w:t>
            </w:r>
          </w:p>
          <w:p w:rsidR="00C92924" w:rsidRPr="00343358" w:rsidRDefault="00C92924" w:rsidP="00C92924">
            <w:pPr>
              <w:cnfStyle w:val="000000100000"/>
              <w:rPr>
                <w:rFonts w:cstheme="minorHAnsi"/>
                <w:color w:val="000000" w:themeColor="text1"/>
                <w:sz w:val="24"/>
              </w:rPr>
            </w:pPr>
          </w:p>
        </w:tc>
      </w:tr>
    </w:tbl>
    <w:p w:rsidR="0042671B" w:rsidRPr="0042671B" w:rsidRDefault="0042671B" w:rsidP="0042671B">
      <w:pPr>
        <w:rPr>
          <w:color w:val="000000" w:themeColor="text1"/>
        </w:rPr>
      </w:pPr>
    </w:p>
    <w:sectPr w:rsidR="0042671B" w:rsidRPr="0042671B" w:rsidSect="0042671B">
      <w:pgSz w:w="12240" w:h="15840"/>
      <w:pgMar w:top="2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671B"/>
    <w:rsid w:val="000F14D2"/>
    <w:rsid w:val="001F519A"/>
    <w:rsid w:val="00227B47"/>
    <w:rsid w:val="002B7C63"/>
    <w:rsid w:val="002D365D"/>
    <w:rsid w:val="00343358"/>
    <w:rsid w:val="0042671B"/>
    <w:rsid w:val="00626058"/>
    <w:rsid w:val="0066755C"/>
    <w:rsid w:val="0092384F"/>
    <w:rsid w:val="009B52C7"/>
    <w:rsid w:val="00AE371C"/>
    <w:rsid w:val="00B144C8"/>
    <w:rsid w:val="00C92924"/>
    <w:rsid w:val="00CA5CE8"/>
    <w:rsid w:val="00DF2747"/>
    <w:rsid w:val="00E04A0E"/>
    <w:rsid w:val="00E90272"/>
    <w:rsid w:val="00FA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84F"/>
  </w:style>
  <w:style w:type="paragraph" w:styleId="Heading1">
    <w:name w:val="heading 1"/>
    <w:basedOn w:val="Normal"/>
    <w:next w:val="Normal"/>
    <w:link w:val="Heading1Char"/>
    <w:uiPriority w:val="9"/>
    <w:qFormat/>
    <w:rsid w:val="00426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42671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1">
    <w:name w:val="Medium Shading 21"/>
    <w:basedOn w:val="TableNormal"/>
    <w:uiPriority w:val="64"/>
    <w:rsid w:val="0042671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42671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2671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42671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Title">
    <w:name w:val="Title"/>
    <w:basedOn w:val="Normal"/>
    <w:next w:val="Normal"/>
    <w:link w:val="TitleChar"/>
    <w:uiPriority w:val="10"/>
    <w:qFormat/>
    <w:rsid w:val="004267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671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67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671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42671B"/>
    <w:rPr>
      <w:rFonts w:asciiTheme="majorHAnsi" w:eastAsiaTheme="majorEastAsia" w:hAnsiTheme="majorHAnsi" w:cstheme="majorBidi"/>
      <w:b/>
      <w:bCs/>
      <w:color w:val="365F91" w:themeColor="accent1" w:themeShade="BF"/>
      <w:sz w:val="28"/>
      <w:szCs w:val="28"/>
    </w:rPr>
  </w:style>
  <w:style w:type="table" w:styleId="MediumList1-Accent6">
    <w:name w:val="Medium List 1 Accent 6"/>
    <w:basedOn w:val="TableNormal"/>
    <w:uiPriority w:val="65"/>
    <w:rsid w:val="0042671B"/>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Shading-Accent11">
    <w:name w:val="Light Shading - Accent 11"/>
    <w:basedOn w:val="TableNormal"/>
    <w:uiPriority w:val="60"/>
    <w:rsid w:val="0042671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3433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573460">
      <w:bodyDiv w:val="1"/>
      <w:marLeft w:val="0"/>
      <w:marRight w:val="0"/>
      <w:marTop w:val="0"/>
      <w:marBottom w:val="0"/>
      <w:divBdr>
        <w:top w:val="none" w:sz="0" w:space="0" w:color="auto"/>
        <w:left w:val="none" w:sz="0" w:space="0" w:color="auto"/>
        <w:bottom w:val="none" w:sz="0" w:space="0" w:color="auto"/>
        <w:right w:val="none" w:sz="0" w:space="0" w:color="auto"/>
      </w:divBdr>
    </w:div>
    <w:div w:id="214001874">
      <w:bodyDiv w:val="1"/>
      <w:marLeft w:val="0"/>
      <w:marRight w:val="0"/>
      <w:marTop w:val="0"/>
      <w:marBottom w:val="0"/>
      <w:divBdr>
        <w:top w:val="none" w:sz="0" w:space="0" w:color="auto"/>
        <w:left w:val="none" w:sz="0" w:space="0" w:color="auto"/>
        <w:bottom w:val="none" w:sz="0" w:space="0" w:color="auto"/>
        <w:right w:val="none" w:sz="0" w:space="0" w:color="auto"/>
      </w:divBdr>
    </w:div>
    <w:div w:id="321156844">
      <w:bodyDiv w:val="1"/>
      <w:marLeft w:val="0"/>
      <w:marRight w:val="0"/>
      <w:marTop w:val="0"/>
      <w:marBottom w:val="0"/>
      <w:divBdr>
        <w:top w:val="none" w:sz="0" w:space="0" w:color="auto"/>
        <w:left w:val="none" w:sz="0" w:space="0" w:color="auto"/>
        <w:bottom w:val="none" w:sz="0" w:space="0" w:color="auto"/>
        <w:right w:val="none" w:sz="0" w:space="0" w:color="auto"/>
      </w:divBdr>
    </w:div>
    <w:div w:id="372926238">
      <w:bodyDiv w:val="1"/>
      <w:marLeft w:val="0"/>
      <w:marRight w:val="0"/>
      <w:marTop w:val="0"/>
      <w:marBottom w:val="0"/>
      <w:divBdr>
        <w:top w:val="none" w:sz="0" w:space="0" w:color="auto"/>
        <w:left w:val="none" w:sz="0" w:space="0" w:color="auto"/>
        <w:bottom w:val="none" w:sz="0" w:space="0" w:color="auto"/>
        <w:right w:val="none" w:sz="0" w:space="0" w:color="auto"/>
      </w:divBdr>
    </w:div>
    <w:div w:id="462310691">
      <w:bodyDiv w:val="1"/>
      <w:marLeft w:val="0"/>
      <w:marRight w:val="0"/>
      <w:marTop w:val="0"/>
      <w:marBottom w:val="0"/>
      <w:divBdr>
        <w:top w:val="none" w:sz="0" w:space="0" w:color="auto"/>
        <w:left w:val="none" w:sz="0" w:space="0" w:color="auto"/>
        <w:bottom w:val="none" w:sz="0" w:space="0" w:color="auto"/>
        <w:right w:val="none" w:sz="0" w:space="0" w:color="auto"/>
      </w:divBdr>
    </w:div>
    <w:div w:id="489102067">
      <w:bodyDiv w:val="1"/>
      <w:marLeft w:val="0"/>
      <w:marRight w:val="0"/>
      <w:marTop w:val="0"/>
      <w:marBottom w:val="0"/>
      <w:divBdr>
        <w:top w:val="none" w:sz="0" w:space="0" w:color="auto"/>
        <w:left w:val="none" w:sz="0" w:space="0" w:color="auto"/>
        <w:bottom w:val="none" w:sz="0" w:space="0" w:color="auto"/>
        <w:right w:val="none" w:sz="0" w:space="0" w:color="auto"/>
      </w:divBdr>
    </w:div>
    <w:div w:id="633565613">
      <w:bodyDiv w:val="1"/>
      <w:marLeft w:val="0"/>
      <w:marRight w:val="0"/>
      <w:marTop w:val="0"/>
      <w:marBottom w:val="0"/>
      <w:divBdr>
        <w:top w:val="none" w:sz="0" w:space="0" w:color="auto"/>
        <w:left w:val="none" w:sz="0" w:space="0" w:color="auto"/>
        <w:bottom w:val="none" w:sz="0" w:space="0" w:color="auto"/>
        <w:right w:val="none" w:sz="0" w:space="0" w:color="auto"/>
      </w:divBdr>
    </w:div>
    <w:div w:id="787511399">
      <w:bodyDiv w:val="1"/>
      <w:marLeft w:val="0"/>
      <w:marRight w:val="0"/>
      <w:marTop w:val="0"/>
      <w:marBottom w:val="0"/>
      <w:divBdr>
        <w:top w:val="none" w:sz="0" w:space="0" w:color="auto"/>
        <w:left w:val="none" w:sz="0" w:space="0" w:color="auto"/>
        <w:bottom w:val="none" w:sz="0" w:space="0" w:color="auto"/>
        <w:right w:val="none" w:sz="0" w:space="0" w:color="auto"/>
      </w:divBdr>
    </w:div>
    <w:div w:id="998651495">
      <w:bodyDiv w:val="1"/>
      <w:marLeft w:val="0"/>
      <w:marRight w:val="0"/>
      <w:marTop w:val="0"/>
      <w:marBottom w:val="0"/>
      <w:divBdr>
        <w:top w:val="none" w:sz="0" w:space="0" w:color="auto"/>
        <w:left w:val="none" w:sz="0" w:space="0" w:color="auto"/>
        <w:bottom w:val="none" w:sz="0" w:space="0" w:color="auto"/>
        <w:right w:val="none" w:sz="0" w:space="0" w:color="auto"/>
      </w:divBdr>
    </w:div>
    <w:div w:id="1180436902">
      <w:bodyDiv w:val="1"/>
      <w:marLeft w:val="0"/>
      <w:marRight w:val="0"/>
      <w:marTop w:val="0"/>
      <w:marBottom w:val="0"/>
      <w:divBdr>
        <w:top w:val="none" w:sz="0" w:space="0" w:color="auto"/>
        <w:left w:val="none" w:sz="0" w:space="0" w:color="auto"/>
        <w:bottom w:val="none" w:sz="0" w:space="0" w:color="auto"/>
        <w:right w:val="none" w:sz="0" w:space="0" w:color="auto"/>
      </w:divBdr>
    </w:div>
    <w:div w:id="1258367364">
      <w:bodyDiv w:val="1"/>
      <w:marLeft w:val="0"/>
      <w:marRight w:val="0"/>
      <w:marTop w:val="0"/>
      <w:marBottom w:val="0"/>
      <w:divBdr>
        <w:top w:val="none" w:sz="0" w:space="0" w:color="auto"/>
        <w:left w:val="none" w:sz="0" w:space="0" w:color="auto"/>
        <w:bottom w:val="none" w:sz="0" w:space="0" w:color="auto"/>
        <w:right w:val="none" w:sz="0" w:space="0" w:color="auto"/>
      </w:divBdr>
    </w:div>
    <w:div w:id="1403061856">
      <w:bodyDiv w:val="1"/>
      <w:marLeft w:val="0"/>
      <w:marRight w:val="0"/>
      <w:marTop w:val="0"/>
      <w:marBottom w:val="0"/>
      <w:divBdr>
        <w:top w:val="none" w:sz="0" w:space="0" w:color="auto"/>
        <w:left w:val="none" w:sz="0" w:space="0" w:color="auto"/>
        <w:bottom w:val="none" w:sz="0" w:space="0" w:color="auto"/>
        <w:right w:val="none" w:sz="0" w:space="0" w:color="auto"/>
      </w:divBdr>
    </w:div>
    <w:div w:id="1467429088">
      <w:bodyDiv w:val="1"/>
      <w:marLeft w:val="0"/>
      <w:marRight w:val="0"/>
      <w:marTop w:val="0"/>
      <w:marBottom w:val="0"/>
      <w:divBdr>
        <w:top w:val="none" w:sz="0" w:space="0" w:color="auto"/>
        <w:left w:val="none" w:sz="0" w:space="0" w:color="auto"/>
        <w:bottom w:val="none" w:sz="0" w:space="0" w:color="auto"/>
        <w:right w:val="none" w:sz="0" w:space="0" w:color="auto"/>
      </w:divBdr>
    </w:div>
    <w:div w:id="1558055851">
      <w:bodyDiv w:val="1"/>
      <w:marLeft w:val="0"/>
      <w:marRight w:val="0"/>
      <w:marTop w:val="0"/>
      <w:marBottom w:val="0"/>
      <w:divBdr>
        <w:top w:val="none" w:sz="0" w:space="0" w:color="auto"/>
        <w:left w:val="none" w:sz="0" w:space="0" w:color="auto"/>
        <w:bottom w:val="none" w:sz="0" w:space="0" w:color="auto"/>
        <w:right w:val="none" w:sz="0" w:space="0" w:color="auto"/>
      </w:divBdr>
    </w:div>
    <w:div w:id="1574244737">
      <w:bodyDiv w:val="1"/>
      <w:marLeft w:val="0"/>
      <w:marRight w:val="0"/>
      <w:marTop w:val="0"/>
      <w:marBottom w:val="0"/>
      <w:divBdr>
        <w:top w:val="none" w:sz="0" w:space="0" w:color="auto"/>
        <w:left w:val="none" w:sz="0" w:space="0" w:color="auto"/>
        <w:bottom w:val="none" w:sz="0" w:space="0" w:color="auto"/>
        <w:right w:val="none" w:sz="0" w:space="0" w:color="auto"/>
      </w:divBdr>
    </w:div>
    <w:div w:id="1576470303">
      <w:bodyDiv w:val="1"/>
      <w:marLeft w:val="0"/>
      <w:marRight w:val="0"/>
      <w:marTop w:val="0"/>
      <w:marBottom w:val="0"/>
      <w:divBdr>
        <w:top w:val="none" w:sz="0" w:space="0" w:color="auto"/>
        <w:left w:val="none" w:sz="0" w:space="0" w:color="auto"/>
        <w:bottom w:val="none" w:sz="0" w:space="0" w:color="auto"/>
        <w:right w:val="none" w:sz="0" w:space="0" w:color="auto"/>
      </w:divBdr>
    </w:div>
    <w:div w:id="1695576959">
      <w:bodyDiv w:val="1"/>
      <w:marLeft w:val="0"/>
      <w:marRight w:val="0"/>
      <w:marTop w:val="0"/>
      <w:marBottom w:val="0"/>
      <w:divBdr>
        <w:top w:val="none" w:sz="0" w:space="0" w:color="auto"/>
        <w:left w:val="none" w:sz="0" w:space="0" w:color="auto"/>
        <w:bottom w:val="none" w:sz="0" w:space="0" w:color="auto"/>
        <w:right w:val="none" w:sz="0" w:space="0" w:color="auto"/>
      </w:divBdr>
    </w:div>
    <w:div w:id="1783182415">
      <w:bodyDiv w:val="1"/>
      <w:marLeft w:val="0"/>
      <w:marRight w:val="0"/>
      <w:marTop w:val="0"/>
      <w:marBottom w:val="0"/>
      <w:divBdr>
        <w:top w:val="none" w:sz="0" w:space="0" w:color="auto"/>
        <w:left w:val="none" w:sz="0" w:space="0" w:color="auto"/>
        <w:bottom w:val="none" w:sz="0" w:space="0" w:color="auto"/>
        <w:right w:val="none" w:sz="0" w:space="0" w:color="auto"/>
      </w:divBdr>
    </w:div>
    <w:div w:id="1867257997">
      <w:bodyDiv w:val="1"/>
      <w:marLeft w:val="0"/>
      <w:marRight w:val="0"/>
      <w:marTop w:val="0"/>
      <w:marBottom w:val="0"/>
      <w:divBdr>
        <w:top w:val="none" w:sz="0" w:space="0" w:color="auto"/>
        <w:left w:val="none" w:sz="0" w:space="0" w:color="auto"/>
        <w:bottom w:val="none" w:sz="0" w:space="0" w:color="auto"/>
        <w:right w:val="none" w:sz="0" w:space="0" w:color="auto"/>
      </w:divBdr>
    </w:div>
    <w:div w:id="1883469773">
      <w:bodyDiv w:val="1"/>
      <w:marLeft w:val="0"/>
      <w:marRight w:val="0"/>
      <w:marTop w:val="0"/>
      <w:marBottom w:val="0"/>
      <w:divBdr>
        <w:top w:val="none" w:sz="0" w:space="0" w:color="auto"/>
        <w:left w:val="none" w:sz="0" w:space="0" w:color="auto"/>
        <w:bottom w:val="none" w:sz="0" w:space="0" w:color="auto"/>
        <w:right w:val="none" w:sz="0" w:space="0" w:color="auto"/>
      </w:divBdr>
    </w:div>
    <w:div w:id="1963729431">
      <w:bodyDiv w:val="1"/>
      <w:marLeft w:val="0"/>
      <w:marRight w:val="0"/>
      <w:marTop w:val="0"/>
      <w:marBottom w:val="0"/>
      <w:divBdr>
        <w:top w:val="none" w:sz="0" w:space="0" w:color="auto"/>
        <w:left w:val="none" w:sz="0" w:space="0" w:color="auto"/>
        <w:bottom w:val="none" w:sz="0" w:space="0" w:color="auto"/>
        <w:right w:val="none" w:sz="0" w:space="0" w:color="auto"/>
      </w:divBdr>
    </w:div>
    <w:div w:id="1976445244">
      <w:bodyDiv w:val="1"/>
      <w:marLeft w:val="0"/>
      <w:marRight w:val="0"/>
      <w:marTop w:val="0"/>
      <w:marBottom w:val="0"/>
      <w:divBdr>
        <w:top w:val="none" w:sz="0" w:space="0" w:color="auto"/>
        <w:left w:val="none" w:sz="0" w:space="0" w:color="auto"/>
        <w:bottom w:val="none" w:sz="0" w:space="0" w:color="auto"/>
        <w:right w:val="none" w:sz="0" w:space="0" w:color="auto"/>
      </w:divBdr>
    </w:div>
    <w:div w:id="204925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bointl.org/certificati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Snyder</dc:creator>
  <cp:lastModifiedBy>pgeswein</cp:lastModifiedBy>
  <cp:revision>3</cp:revision>
  <cp:lastPrinted>2012-09-14T19:53:00Z</cp:lastPrinted>
  <dcterms:created xsi:type="dcterms:W3CDTF">2012-09-14T20:43:00Z</dcterms:created>
  <dcterms:modified xsi:type="dcterms:W3CDTF">2012-09-17T12:05:00Z</dcterms:modified>
</cp:coreProperties>
</file>